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58"/>
        <w:gridCol w:w="5958"/>
      </w:tblGrid>
      <w:tr w:rsidR="009461C9" w:rsidRPr="005C343A" w:rsidTr="009461C9">
        <w:tc>
          <w:tcPr>
            <w:tcW w:w="5058" w:type="dxa"/>
            <w:shd w:val="clear" w:color="auto" w:fill="auto"/>
          </w:tcPr>
          <w:p w:rsidR="009461C9" w:rsidRPr="00403741" w:rsidRDefault="009461C9" w:rsidP="009A5F24">
            <w:pPr>
              <w:rPr>
                <w:b/>
                <w:sz w:val="20"/>
                <w:szCs w:val="20"/>
              </w:rPr>
            </w:pPr>
            <w:bookmarkStart w:id="0" w:name="_GoBack"/>
            <w:bookmarkEnd w:id="0"/>
            <w:r w:rsidRPr="00403741">
              <w:rPr>
                <w:b/>
                <w:sz w:val="20"/>
                <w:szCs w:val="20"/>
              </w:rPr>
              <w:t xml:space="preserve">Name:            </w:t>
            </w:r>
            <w:r w:rsidR="009F4921">
              <w:rPr>
                <w:sz w:val="20"/>
                <w:szCs w:val="20"/>
              </w:rPr>
              <w:t>Ms. Lindsey Linton</w:t>
            </w:r>
          </w:p>
          <w:p w:rsidR="009461C9" w:rsidRPr="00403741" w:rsidRDefault="009461C9" w:rsidP="009A5F24">
            <w:pPr>
              <w:rPr>
                <w:b/>
                <w:sz w:val="20"/>
                <w:szCs w:val="20"/>
              </w:rPr>
            </w:pPr>
            <w:r w:rsidRPr="00403741">
              <w:rPr>
                <w:b/>
                <w:sz w:val="20"/>
                <w:szCs w:val="20"/>
              </w:rPr>
              <w:t xml:space="preserve">Classroom :      </w:t>
            </w:r>
            <w:r w:rsidRPr="00403741">
              <w:rPr>
                <w:sz w:val="20"/>
                <w:szCs w:val="20"/>
              </w:rPr>
              <w:t>Room# 22</w:t>
            </w:r>
            <w:r w:rsidR="009F4921">
              <w:rPr>
                <w:sz w:val="20"/>
                <w:szCs w:val="20"/>
              </w:rPr>
              <w:t>00A</w:t>
            </w:r>
            <w:r w:rsidRPr="00403741">
              <w:rPr>
                <w:sz w:val="20"/>
                <w:szCs w:val="20"/>
              </w:rPr>
              <w:t xml:space="preserve"> (2</w:t>
            </w:r>
            <w:r w:rsidRPr="00403741">
              <w:rPr>
                <w:sz w:val="20"/>
                <w:szCs w:val="20"/>
                <w:vertAlign w:val="superscript"/>
              </w:rPr>
              <w:t>nd</w:t>
            </w:r>
            <w:r w:rsidRPr="00403741">
              <w:rPr>
                <w:sz w:val="20"/>
                <w:szCs w:val="20"/>
              </w:rPr>
              <w:t xml:space="preserve"> Floor)</w:t>
            </w:r>
          </w:p>
          <w:p w:rsidR="009461C9" w:rsidRDefault="009461C9" w:rsidP="009A5F24">
            <w:pPr>
              <w:rPr>
                <w:sz w:val="20"/>
                <w:szCs w:val="20"/>
              </w:rPr>
            </w:pPr>
            <w:r w:rsidRPr="00403741">
              <w:rPr>
                <w:b/>
                <w:sz w:val="20"/>
                <w:szCs w:val="20"/>
              </w:rPr>
              <w:t xml:space="preserve">Grade &amp; Team:  </w:t>
            </w:r>
            <w:r w:rsidRPr="00403741">
              <w:rPr>
                <w:sz w:val="20"/>
                <w:szCs w:val="20"/>
              </w:rPr>
              <w:t>7</w:t>
            </w:r>
            <w:r w:rsidRPr="00403741">
              <w:rPr>
                <w:sz w:val="20"/>
                <w:szCs w:val="20"/>
                <w:vertAlign w:val="superscript"/>
              </w:rPr>
              <w:t>th</w:t>
            </w:r>
            <w:r w:rsidR="009F4921">
              <w:rPr>
                <w:sz w:val="20"/>
                <w:szCs w:val="20"/>
              </w:rPr>
              <w:t xml:space="preserve"> Grade, Dragon</w:t>
            </w:r>
            <w:r w:rsidRPr="00403741">
              <w:rPr>
                <w:sz w:val="20"/>
                <w:szCs w:val="20"/>
              </w:rPr>
              <w:t>s Team</w:t>
            </w:r>
          </w:p>
          <w:p w:rsidR="00643198" w:rsidRPr="00403741" w:rsidRDefault="00643198" w:rsidP="009A5F24">
            <w:pPr>
              <w:rPr>
                <w:b/>
                <w:sz w:val="20"/>
                <w:szCs w:val="20"/>
              </w:rPr>
            </w:pPr>
            <w:r w:rsidRPr="00643198">
              <w:rPr>
                <w:b/>
                <w:sz w:val="20"/>
                <w:szCs w:val="20"/>
              </w:rPr>
              <w:t>Course:</w:t>
            </w:r>
            <w:r>
              <w:rPr>
                <w:sz w:val="20"/>
                <w:szCs w:val="20"/>
              </w:rPr>
              <w:t xml:space="preserve">                Math 7 and Math7Plus</w:t>
            </w:r>
          </w:p>
        </w:tc>
        <w:tc>
          <w:tcPr>
            <w:tcW w:w="5958" w:type="dxa"/>
            <w:shd w:val="clear" w:color="auto" w:fill="auto"/>
          </w:tcPr>
          <w:p w:rsidR="009461C9" w:rsidRPr="009461C9" w:rsidRDefault="009461C9" w:rsidP="009A5F24">
            <w:pPr>
              <w:rPr>
                <w:sz w:val="16"/>
                <w:szCs w:val="16"/>
              </w:rPr>
            </w:pPr>
            <w:r w:rsidRPr="00403741">
              <w:rPr>
                <w:b/>
                <w:sz w:val="20"/>
                <w:szCs w:val="20"/>
              </w:rPr>
              <w:t>E-mail</w:t>
            </w:r>
            <w:r>
              <w:rPr>
                <w:sz w:val="20"/>
                <w:szCs w:val="20"/>
              </w:rPr>
              <w:t xml:space="preserve">:  </w:t>
            </w:r>
            <w:hyperlink r:id="rId8" w:history="1">
              <w:r w:rsidR="009F4921" w:rsidRPr="005E7FA8">
                <w:rPr>
                  <w:rStyle w:val="Hyperlink"/>
                  <w:sz w:val="20"/>
                  <w:szCs w:val="20"/>
                </w:rPr>
                <w:t>llinton3@wcpss.net</w:t>
              </w:r>
            </w:hyperlink>
            <w:r w:rsidR="009F4921">
              <w:rPr>
                <w:sz w:val="20"/>
                <w:szCs w:val="20"/>
              </w:rPr>
              <w:t xml:space="preserve"> </w:t>
            </w:r>
            <w:r w:rsidRPr="00403741">
              <w:rPr>
                <w:sz w:val="20"/>
                <w:szCs w:val="20"/>
              </w:rPr>
              <w:t>(</w:t>
            </w:r>
            <w:r w:rsidRPr="009461C9">
              <w:rPr>
                <w:sz w:val="16"/>
                <w:szCs w:val="16"/>
              </w:rPr>
              <w:t>response within 1-2 days)</w:t>
            </w:r>
          </w:p>
          <w:p w:rsidR="009461C9" w:rsidRPr="00403741" w:rsidRDefault="009461C9" w:rsidP="009A5F24">
            <w:pPr>
              <w:rPr>
                <w:rFonts w:cs="Arial"/>
                <w:b/>
                <w:sz w:val="20"/>
                <w:szCs w:val="20"/>
              </w:rPr>
            </w:pPr>
            <w:r w:rsidRPr="00403741">
              <w:rPr>
                <w:b/>
                <w:sz w:val="20"/>
                <w:szCs w:val="20"/>
              </w:rPr>
              <w:t>Phone:</w:t>
            </w:r>
            <w:r>
              <w:rPr>
                <w:sz w:val="20"/>
                <w:szCs w:val="20"/>
              </w:rPr>
              <w:t xml:space="preserve">    </w:t>
            </w:r>
            <w:r w:rsidRPr="00403741">
              <w:rPr>
                <w:sz w:val="20"/>
                <w:szCs w:val="20"/>
              </w:rPr>
              <w:t>919-233-4217 (Office)</w:t>
            </w:r>
            <w:r w:rsidRPr="00403741">
              <w:rPr>
                <w:rFonts w:cs="Arial"/>
                <w:b/>
                <w:sz w:val="20"/>
                <w:szCs w:val="20"/>
              </w:rPr>
              <w:t xml:space="preserve">    </w:t>
            </w:r>
          </w:p>
          <w:p w:rsidR="00A96BFE" w:rsidRDefault="009461C9" w:rsidP="009579DD">
            <w:pPr>
              <w:rPr>
                <w:rFonts w:cs="Arial"/>
                <w:b/>
                <w:sz w:val="20"/>
                <w:szCs w:val="20"/>
              </w:rPr>
            </w:pPr>
            <w:r w:rsidRPr="00403741">
              <w:rPr>
                <w:rFonts w:cs="Arial"/>
                <w:b/>
                <w:sz w:val="20"/>
                <w:szCs w:val="20"/>
              </w:rPr>
              <w:t>Website:</w:t>
            </w:r>
            <w:r>
              <w:rPr>
                <w:sz w:val="20"/>
                <w:szCs w:val="20"/>
              </w:rPr>
              <w:t xml:space="preserve"> </w:t>
            </w:r>
            <w:r w:rsidRPr="00403741">
              <w:rPr>
                <w:sz w:val="20"/>
                <w:szCs w:val="20"/>
              </w:rPr>
              <w:t xml:space="preserve"> </w:t>
            </w:r>
            <w:hyperlink r:id="rId9" w:history="1">
              <w:r w:rsidR="00B31D43" w:rsidRPr="009300AF">
                <w:rPr>
                  <w:rStyle w:val="Hyperlink"/>
                  <w:rFonts w:cs="Arial"/>
                  <w:b/>
                  <w:sz w:val="20"/>
                  <w:szCs w:val="20"/>
                </w:rPr>
                <w:t>http://c</w:t>
              </w:r>
              <w:r w:rsidR="00B31D43" w:rsidRPr="009300AF">
                <w:rPr>
                  <w:rStyle w:val="Hyperlink"/>
                  <w:rFonts w:cs="Arial"/>
                  <w:b/>
                  <w:sz w:val="20"/>
                  <w:szCs w:val="20"/>
                </w:rPr>
                <w:t>c</w:t>
              </w:r>
              <w:r w:rsidR="00B31D43" w:rsidRPr="009300AF">
                <w:rPr>
                  <w:rStyle w:val="Hyperlink"/>
                  <w:rFonts w:cs="Arial"/>
                  <w:b/>
                  <w:sz w:val="20"/>
                  <w:szCs w:val="20"/>
                </w:rPr>
                <w:t>ms.wcpss.</w:t>
              </w:r>
              <w:r w:rsidR="00B31D43" w:rsidRPr="009300AF">
                <w:rPr>
                  <w:rStyle w:val="Hyperlink"/>
                  <w:rFonts w:cs="Arial"/>
                  <w:b/>
                  <w:sz w:val="20"/>
                  <w:szCs w:val="20"/>
                </w:rPr>
                <w:t>n</w:t>
              </w:r>
              <w:r w:rsidR="00B31D43" w:rsidRPr="009300AF">
                <w:rPr>
                  <w:rStyle w:val="Hyperlink"/>
                  <w:rFonts w:cs="Arial"/>
                  <w:b/>
                  <w:sz w:val="20"/>
                  <w:szCs w:val="20"/>
                </w:rPr>
                <w:t>et/staff/7th-grade</w:t>
              </w:r>
            </w:hyperlink>
            <w:r w:rsidR="00B31D43">
              <w:rPr>
                <w:rFonts w:cs="Arial"/>
                <w:b/>
                <w:sz w:val="20"/>
                <w:szCs w:val="20"/>
              </w:rPr>
              <w:t xml:space="preserve"> or </w:t>
            </w:r>
            <w:hyperlink r:id="rId10" w:history="1">
              <w:r w:rsidR="009F4921" w:rsidRPr="005E7FA8">
                <w:rPr>
                  <w:rStyle w:val="Hyperlink"/>
                  <w:rFonts w:cs="Arial"/>
                  <w:b/>
                  <w:sz w:val="20"/>
                  <w:szCs w:val="20"/>
                </w:rPr>
                <w:t>http://ccmmsdragons.weebly.com/</w:t>
              </w:r>
            </w:hyperlink>
            <w:r w:rsidR="009F4921">
              <w:rPr>
                <w:rFonts w:cs="Arial"/>
                <w:b/>
                <w:sz w:val="20"/>
                <w:szCs w:val="20"/>
              </w:rPr>
              <w:t xml:space="preserve"> </w:t>
            </w:r>
          </w:p>
          <w:p w:rsidR="00B31D43" w:rsidRPr="00A96BFE" w:rsidRDefault="00B31D43" w:rsidP="009579DD">
            <w:pPr>
              <w:rPr>
                <w:rFonts w:cs="Arial"/>
                <w:b/>
                <w:color w:val="0000FF" w:themeColor="hyperlink"/>
                <w:sz w:val="20"/>
                <w:szCs w:val="20"/>
                <w:u w:val="single"/>
              </w:rPr>
            </w:pPr>
          </w:p>
        </w:tc>
      </w:tr>
      <w:tr w:rsidR="00A96BFE" w:rsidRPr="00115F99" w:rsidTr="009579DD">
        <w:tc>
          <w:tcPr>
            <w:tcW w:w="11016" w:type="dxa"/>
            <w:gridSpan w:val="2"/>
            <w:shd w:val="clear" w:color="auto" w:fill="auto"/>
          </w:tcPr>
          <w:p w:rsidR="00A96BFE" w:rsidRDefault="00643198" w:rsidP="00A96BFE">
            <w:pPr>
              <w:rPr>
                <w:rFonts w:cs="Arial"/>
                <w:b/>
                <w:sz w:val="22"/>
                <w:szCs w:val="22"/>
              </w:rPr>
            </w:pPr>
            <w:r>
              <w:rPr>
                <w:rFonts w:cs="Arial"/>
                <w:b/>
                <w:sz w:val="22"/>
                <w:szCs w:val="22"/>
                <w:u w:val="single"/>
              </w:rPr>
              <w:t>Course Overview</w:t>
            </w:r>
            <w:r>
              <w:rPr>
                <w:rFonts w:cs="Arial"/>
                <w:b/>
                <w:sz w:val="22"/>
                <w:szCs w:val="22"/>
              </w:rPr>
              <w:t xml:space="preserve"> </w:t>
            </w:r>
          </w:p>
          <w:p w:rsidR="00643198" w:rsidRDefault="00643198" w:rsidP="00A96BFE">
            <w:pPr>
              <w:rPr>
                <w:sz w:val="20"/>
                <w:szCs w:val="20"/>
              </w:rPr>
            </w:pPr>
            <w:r>
              <w:rPr>
                <w:rFonts w:cs="Arial"/>
                <w:b/>
                <w:sz w:val="22"/>
                <w:szCs w:val="22"/>
              </w:rPr>
              <w:t>There</w:t>
            </w:r>
            <w:r w:rsidR="005E39E5">
              <w:rPr>
                <w:rFonts w:cs="Arial"/>
                <w:b/>
                <w:sz w:val="22"/>
                <w:szCs w:val="22"/>
              </w:rPr>
              <w:t xml:space="preserve"> are 5 over-arching domains in which</w:t>
            </w:r>
            <w:r>
              <w:rPr>
                <w:rFonts w:cs="Arial"/>
                <w:b/>
                <w:sz w:val="22"/>
                <w:szCs w:val="22"/>
              </w:rPr>
              <w:t xml:space="preserve"> students gain 7</w:t>
            </w:r>
            <w:r w:rsidRPr="00643198">
              <w:rPr>
                <w:rFonts w:cs="Arial"/>
                <w:b/>
                <w:sz w:val="22"/>
                <w:szCs w:val="22"/>
                <w:vertAlign w:val="superscript"/>
              </w:rPr>
              <w:t>th</w:t>
            </w:r>
            <w:r>
              <w:rPr>
                <w:rFonts w:cs="Arial"/>
                <w:b/>
                <w:sz w:val="22"/>
                <w:szCs w:val="22"/>
              </w:rPr>
              <w:t xml:space="preserve"> Grade Level Math proficiency and mastery for problem-solving and critical-thinking. The goals </w:t>
            </w:r>
            <w:r w:rsidR="006B5C0D">
              <w:rPr>
                <w:rFonts w:cs="Arial"/>
                <w:b/>
                <w:sz w:val="22"/>
                <w:szCs w:val="22"/>
              </w:rPr>
              <w:t xml:space="preserve">by domain </w:t>
            </w:r>
            <w:r>
              <w:rPr>
                <w:rFonts w:cs="Arial"/>
                <w:b/>
                <w:sz w:val="22"/>
                <w:szCs w:val="22"/>
              </w:rPr>
              <w:t>are:</w:t>
            </w:r>
          </w:p>
          <w:p w:rsidR="00D5206D" w:rsidRPr="00A96BFE" w:rsidRDefault="00D5206D" w:rsidP="00A96BFE">
            <w:pPr>
              <w:rPr>
                <w:rFonts w:cs="Arial"/>
                <w:b/>
                <w:sz w:val="20"/>
                <w:szCs w:val="20"/>
                <w:u w:val="single"/>
              </w:rPr>
            </w:pPr>
          </w:p>
          <w:p w:rsidR="00A96BFE" w:rsidRPr="00A96BFE" w:rsidRDefault="00A96BFE" w:rsidP="00A96BFE">
            <w:pPr>
              <w:pStyle w:val="ListParagraph"/>
              <w:numPr>
                <w:ilvl w:val="0"/>
                <w:numId w:val="41"/>
              </w:numPr>
              <w:rPr>
                <w:rFonts w:ascii="Comic Sans MS" w:hAnsi="Comic Sans MS"/>
                <w:sz w:val="20"/>
                <w:szCs w:val="20"/>
              </w:rPr>
            </w:pPr>
            <w:r w:rsidRPr="00A96BFE">
              <w:rPr>
                <w:rFonts w:ascii="Comic Sans MS" w:hAnsi="Comic Sans MS"/>
                <w:sz w:val="20"/>
                <w:szCs w:val="20"/>
              </w:rPr>
              <w:t xml:space="preserve">Extend the </w:t>
            </w:r>
            <w:r w:rsidRPr="00A96BFE">
              <w:rPr>
                <w:rFonts w:ascii="Comic Sans MS" w:hAnsi="Comic Sans MS"/>
                <w:sz w:val="20"/>
                <w:szCs w:val="20"/>
                <w:u w:val="single"/>
              </w:rPr>
              <w:t>Number Sense</w:t>
            </w:r>
            <w:r w:rsidRPr="00A96BFE">
              <w:rPr>
                <w:rFonts w:ascii="Comic Sans MS" w:hAnsi="Comic Sans MS"/>
                <w:sz w:val="20"/>
                <w:szCs w:val="20"/>
              </w:rPr>
              <w:t xml:space="preserve"> - develop Rational Number Operations Skills (Arithmetic with positive and negative numbers – Integers, De</w:t>
            </w:r>
            <w:r>
              <w:rPr>
                <w:rFonts w:ascii="Comic Sans MS" w:hAnsi="Comic Sans MS"/>
                <w:sz w:val="20"/>
                <w:szCs w:val="20"/>
              </w:rPr>
              <w:t>cimals, Fractions and Irrationals</w:t>
            </w:r>
            <w:r w:rsidRPr="00A96BFE">
              <w:rPr>
                <w:rFonts w:ascii="Comic Sans MS" w:hAnsi="Comic Sans MS"/>
                <w:sz w:val="20"/>
                <w:szCs w:val="20"/>
              </w:rPr>
              <w:t>). This is the foundation for future  success in Algebra</w:t>
            </w:r>
          </w:p>
          <w:p w:rsidR="00A96BFE" w:rsidRPr="00A96BFE" w:rsidRDefault="00A96BFE" w:rsidP="00A96BFE">
            <w:pPr>
              <w:pStyle w:val="ListParagraph"/>
              <w:numPr>
                <w:ilvl w:val="0"/>
                <w:numId w:val="41"/>
              </w:numPr>
              <w:rPr>
                <w:rFonts w:ascii="Comic Sans MS" w:hAnsi="Comic Sans MS"/>
                <w:sz w:val="20"/>
                <w:szCs w:val="20"/>
              </w:rPr>
            </w:pPr>
            <w:r w:rsidRPr="00A96BFE">
              <w:rPr>
                <w:rFonts w:ascii="Comic Sans MS" w:hAnsi="Comic Sans MS"/>
                <w:sz w:val="20"/>
                <w:szCs w:val="20"/>
              </w:rPr>
              <w:t xml:space="preserve">Develop </w:t>
            </w:r>
            <w:r w:rsidRPr="00A96BFE">
              <w:rPr>
                <w:rFonts w:ascii="Comic Sans MS" w:hAnsi="Comic Sans MS"/>
                <w:sz w:val="20"/>
                <w:szCs w:val="20"/>
                <w:u w:val="single"/>
              </w:rPr>
              <w:t>Algebraic Reasoning</w:t>
            </w:r>
            <w:r w:rsidRPr="00A96BFE">
              <w:rPr>
                <w:rFonts w:ascii="Comic Sans MS" w:hAnsi="Comic Sans MS"/>
                <w:sz w:val="20"/>
                <w:szCs w:val="20"/>
              </w:rPr>
              <w:t xml:space="preserve"> Skills: Students progress from ‘working backwards’ arithmetically to ‘working forward’ algebraically</w:t>
            </w:r>
            <w:r w:rsidR="00C379A4">
              <w:rPr>
                <w:rFonts w:ascii="Comic Sans MS" w:hAnsi="Comic Sans MS"/>
                <w:sz w:val="20"/>
                <w:szCs w:val="20"/>
              </w:rPr>
              <w:t xml:space="preserve"> to find unknown quantities.</w:t>
            </w:r>
          </w:p>
          <w:p w:rsidR="00A96BFE" w:rsidRPr="00A96BFE" w:rsidRDefault="00A96BFE" w:rsidP="00A96BFE">
            <w:pPr>
              <w:pStyle w:val="ListParagraph"/>
              <w:numPr>
                <w:ilvl w:val="0"/>
                <w:numId w:val="41"/>
              </w:numPr>
              <w:rPr>
                <w:rFonts w:ascii="Comic Sans MS" w:hAnsi="Comic Sans MS"/>
                <w:sz w:val="20"/>
                <w:szCs w:val="20"/>
              </w:rPr>
            </w:pPr>
            <w:r w:rsidRPr="00A96BFE">
              <w:rPr>
                <w:rFonts w:ascii="Comic Sans MS" w:hAnsi="Comic Sans MS"/>
                <w:sz w:val="20"/>
                <w:szCs w:val="20"/>
              </w:rPr>
              <w:t xml:space="preserve">Develop </w:t>
            </w:r>
            <w:r w:rsidRPr="00A96BFE">
              <w:rPr>
                <w:rFonts w:ascii="Comic Sans MS" w:hAnsi="Comic Sans MS"/>
                <w:sz w:val="20"/>
                <w:szCs w:val="20"/>
                <w:u w:val="single"/>
              </w:rPr>
              <w:t>Proportional Reasoning</w:t>
            </w:r>
            <w:r w:rsidRPr="00A96BFE">
              <w:rPr>
                <w:rFonts w:ascii="Comic Sans MS" w:hAnsi="Comic Sans MS"/>
                <w:sz w:val="20"/>
                <w:szCs w:val="20"/>
              </w:rPr>
              <w:t xml:space="preserve"> Skills in </w:t>
            </w:r>
            <w:r w:rsidR="00EC60C3">
              <w:rPr>
                <w:rFonts w:ascii="Comic Sans MS" w:hAnsi="Comic Sans MS"/>
                <w:sz w:val="20"/>
                <w:szCs w:val="20"/>
              </w:rPr>
              <w:t xml:space="preserve">applications like </w:t>
            </w:r>
            <w:r>
              <w:rPr>
                <w:rFonts w:ascii="Comic Sans MS" w:hAnsi="Comic Sans MS"/>
                <w:sz w:val="20"/>
                <w:szCs w:val="20"/>
              </w:rPr>
              <w:t xml:space="preserve">Finance, Scale Drawings, </w:t>
            </w:r>
            <w:proofErr w:type="gramStart"/>
            <w:r>
              <w:rPr>
                <w:rFonts w:ascii="Comic Sans MS" w:hAnsi="Comic Sans MS"/>
                <w:sz w:val="20"/>
                <w:szCs w:val="20"/>
              </w:rPr>
              <w:t>Food</w:t>
            </w:r>
            <w:proofErr w:type="gramEnd"/>
            <w:r>
              <w:rPr>
                <w:rFonts w:ascii="Comic Sans MS" w:hAnsi="Comic Sans MS"/>
                <w:sz w:val="20"/>
                <w:szCs w:val="20"/>
              </w:rPr>
              <w:t xml:space="preserve"> Industry</w:t>
            </w:r>
            <w:r w:rsidRPr="00A96BFE">
              <w:rPr>
                <w:rFonts w:ascii="Comic Sans MS" w:hAnsi="Comic Sans MS"/>
                <w:sz w:val="20"/>
                <w:szCs w:val="20"/>
              </w:rPr>
              <w:t xml:space="preserve"> etc.</w:t>
            </w:r>
          </w:p>
          <w:p w:rsidR="00A96BFE" w:rsidRPr="00A96BFE" w:rsidRDefault="00A96BFE" w:rsidP="00A96BFE">
            <w:pPr>
              <w:pStyle w:val="ListParagraph"/>
              <w:numPr>
                <w:ilvl w:val="0"/>
                <w:numId w:val="41"/>
              </w:numPr>
              <w:rPr>
                <w:rFonts w:ascii="Comic Sans MS" w:hAnsi="Comic Sans MS"/>
                <w:sz w:val="20"/>
                <w:szCs w:val="20"/>
              </w:rPr>
            </w:pPr>
            <w:r w:rsidRPr="00A96BFE">
              <w:rPr>
                <w:rFonts w:ascii="Comic Sans MS" w:hAnsi="Comic Sans MS"/>
                <w:sz w:val="20"/>
                <w:szCs w:val="20"/>
              </w:rPr>
              <w:t xml:space="preserve">Develop Decision-making skills by </w:t>
            </w:r>
            <w:r w:rsidRPr="00443C3A">
              <w:rPr>
                <w:rFonts w:ascii="Comic Sans MS" w:hAnsi="Comic Sans MS"/>
                <w:sz w:val="20"/>
                <w:szCs w:val="20"/>
                <w:u w:val="single"/>
              </w:rPr>
              <w:t>analyzing data</w:t>
            </w:r>
            <w:r w:rsidRPr="00A96BFE">
              <w:rPr>
                <w:rFonts w:ascii="Comic Sans MS" w:hAnsi="Comic Sans MS"/>
                <w:sz w:val="20"/>
                <w:szCs w:val="20"/>
              </w:rPr>
              <w:t xml:space="preserve"> using statistical measures.</w:t>
            </w:r>
          </w:p>
          <w:p w:rsidR="00A96BFE" w:rsidRPr="00A96BFE" w:rsidRDefault="00A96BFE" w:rsidP="00A96BFE">
            <w:pPr>
              <w:pStyle w:val="ListParagraph"/>
              <w:numPr>
                <w:ilvl w:val="0"/>
                <w:numId w:val="41"/>
              </w:numPr>
            </w:pPr>
            <w:r w:rsidRPr="00A96BFE">
              <w:rPr>
                <w:rFonts w:ascii="Comic Sans MS" w:hAnsi="Comic Sans MS"/>
                <w:sz w:val="20"/>
                <w:szCs w:val="20"/>
              </w:rPr>
              <w:t xml:space="preserve">Develop </w:t>
            </w:r>
            <w:r w:rsidRPr="00443C3A">
              <w:rPr>
                <w:rFonts w:ascii="Comic Sans MS" w:hAnsi="Comic Sans MS"/>
                <w:sz w:val="20"/>
                <w:szCs w:val="20"/>
                <w:u w:val="single"/>
              </w:rPr>
              <w:t>Spatial-thinking</w:t>
            </w:r>
            <w:r w:rsidRPr="00A96BFE">
              <w:rPr>
                <w:rFonts w:ascii="Comic Sans MS" w:hAnsi="Comic Sans MS"/>
                <w:sz w:val="20"/>
                <w:szCs w:val="20"/>
              </w:rPr>
              <w:t xml:space="preserve"> and related measuring/computation skills (Geometry).</w:t>
            </w:r>
          </w:p>
        </w:tc>
      </w:tr>
      <w:tr w:rsidR="00403741" w:rsidRPr="00115F99" w:rsidTr="0049729C">
        <w:tc>
          <w:tcPr>
            <w:tcW w:w="11016" w:type="dxa"/>
            <w:gridSpan w:val="2"/>
            <w:shd w:val="clear" w:color="auto" w:fill="auto"/>
          </w:tcPr>
          <w:p w:rsidR="00403741" w:rsidRDefault="00403741" w:rsidP="009579DD">
            <w:pPr>
              <w:rPr>
                <w:rFonts w:cs="Arial"/>
                <w:b/>
                <w:sz w:val="22"/>
                <w:szCs w:val="22"/>
                <w:u w:val="single"/>
              </w:rPr>
            </w:pPr>
            <w:r w:rsidRPr="00DC1AA7">
              <w:rPr>
                <w:rFonts w:cs="Arial"/>
                <w:b/>
                <w:sz w:val="22"/>
                <w:szCs w:val="22"/>
                <w:u w:val="single"/>
              </w:rPr>
              <w:t>C</w:t>
            </w:r>
            <w:r w:rsidR="00EC60C3">
              <w:rPr>
                <w:rFonts w:cs="Arial"/>
                <w:b/>
                <w:sz w:val="22"/>
                <w:szCs w:val="22"/>
                <w:u w:val="single"/>
              </w:rPr>
              <w:t xml:space="preserve">ourse Material </w:t>
            </w:r>
          </w:p>
          <w:p w:rsidR="00D5206D" w:rsidRPr="00DC1AA7" w:rsidRDefault="00D5206D" w:rsidP="009579DD">
            <w:pPr>
              <w:rPr>
                <w:rFonts w:cs="Arial"/>
                <w:b/>
                <w:sz w:val="22"/>
                <w:szCs w:val="22"/>
                <w:u w:val="single"/>
              </w:rPr>
            </w:pPr>
          </w:p>
          <w:p w:rsidR="00F23EC7" w:rsidRDefault="00F23EC7" w:rsidP="00403741">
            <w:pPr>
              <w:pStyle w:val="ListParagraph"/>
              <w:numPr>
                <w:ilvl w:val="0"/>
                <w:numId w:val="33"/>
              </w:numPr>
              <w:rPr>
                <w:rFonts w:ascii="Comic Sans MS" w:hAnsi="Comic Sans MS" w:cs="Arial"/>
                <w:sz w:val="20"/>
                <w:szCs w:val="20"/>
              </w:rPr>
            </w:pPr>
            <w:r>
              <w:rPr>
                <w:rFonts w:ascii="Comic Sans MS" w:hAnsi="Comic Sans MS" w:cs="Arial"/>
                <w:sz w:val="20"/>
                <w:szCs w:val="20"/>
              </w:rPr>
              <w:t>No textbook; students will be provided all of the course material they need in class</w:t>
            </w:r>
          </w:p>
          <w:p w:rsidR="00403741" w:rsidRDefault="00403741" w:rsidP="00F23EC7">
            <w:pPr>
              <w:pStyle w:val="ListParagraph"/>
              <w:numPr>
                <w:ilvl w:val="0"/>
                <w:numId w:val="33"/>
              </w:numPr>
              <w:rPr>
                <w:rFonts w:ascii="Comic Sans MS" w:hAnsi="Comic Sans MS" w:cs="Arial"/>
                <w:sz w:val="20"/>
                <w:szCs w:val="20"/>
              </w:rPr>
            </w:pPr>
            <w:r w:rsidRPr="00403741">
              <w:rPr>
                <w:rFonts w:ascii="Comic Sans MS" w:hAnsi="Comic Sans MS" w:cs="Arial"/>
                <w:sz w:val="20"/>
                <w:szCs w:val="20"/>
              </w:rPr>
              <w:t>Check out other Math Links listed on our Math Class Website for extra practice problems and notes.</w:t>
            </w:r>
          </w:p>
          <w:p w:rsidR="00EB3A76" w:rsidRPr="00F23EC7" w:rsidRDefault="00EB3A76" w:rsidP="00F23EC7">
            <w:pPr>
              <w:pStyle w:val="ListParagraph"/>
              <w:numPr>
                <w:ilvl w:val="0"/>
                <w:numId w:val="33"/>
              </w:numPr>
              <w:rPr>
                <w:rFonts w:ascii="Comic Sans MS" w:hAnsi="Comic Sans MS" w:cs="Arial"/>
                <w:sz w:val="20"/>
                <w:szCs w:val="20"/>
              </w:rPr>
            </w:pPr>
            <w:r>
              <w:rPr>
                <w:rFonts w:ascii="Comic Sans MS" w:hAnsi="Comic Sans MS" w:cs="Arial"/>
                <w:sz w:val="20"/>
                <w:szCs w:val="20"/>
              </w:rPr>
              <w:t>Math textbooks can be checked out upon request for extra practice.  Note that these books are skills based resources rather than concepts, and will not necessarily cover all of the material covered in class.</w:t>
            </w:r>
          </w:p>
        </w:tc>
      </w:tr>
      <w:tr w:rsidR="003A77AE" w:rsidRPr="00115F99" w:rsidTr="00F23EC7">
        <w:trPr>
          <w:trHeight w:val="2276"/>
        </w:trPr>
        <w:tc>
          <w:tcPr>
            <w:tcW w:w="11016" w:type="dxa"/>
            <w:gridSpan w:val="2"/>
            <w:shd w:val="clear" w:color="auto" w:fill="auto"/>
          </w:tcPr>
          <w:p w:rsidR="00015B55" w:rsidRDefault="003A77AE" w:rsidP="009579DD">
            <w:pPr>
              <w:rPr>
                <w:rFonts w:cs="Arial"/>
                <w:b/>
                <w:sz w:val="22"/>
                <w:szCs w:val="22"/>
                <w:u w:val="single"/>
              </w:rPr>
            </w:pPr>
            <w:r w:rsidRPr="00DC1AA7">
              <w:rPr>
                <w:rFonts w:cs="Arial"/>
                <w:b/>
                <w:sz w:val="22"/>
                <w:szCs w:val="22"/>
                <w:u w:val="single"/>
              </w:rPr>
              <w:t>Student Material</w:t>
            </w:r>
            <w:r w:rsidR="00EC60C3">
              <w:rPr>
                <w:rFonts w:cs="Arial"/>
                <w:b/>
                <w:sz w:val="22"/>
                <w:szCs w:val="22"/>
                <w:u w:val="single"/>
              </w:rPr>
              <w:t xml:space="preserve"> </w:t>
            </w:r>
          </w:p>
          <w:p w:rsidR="001E0AA3" w:rsidRPr="00D834B5" w:rsidRDefault="001E0AA3" w:rsidP="009579DD">
            <w:pPr>
              <w:rPr>
                <w:rFonts w:cs="Arial"/>
                <w:b/>
                <w:sz w:val="22"/>
                <w:szCs w:val="22"/>
                <w:u w:val="single"/>
              </w:rPr>
            </w:pPr>
          </w:p>
          <w:p w:rsidR="00015B55" w:rsidRPr="00DC1AA7" w:rsidRDefault="00D834B5" w:rsidP="00015B55">
            <w:pPr>
              <w:pStyle w:val="ListParagraph"/>
              <w:numPr>
                <w:ilvl w:val="0"/>
                <w:numId w:val="42"/>
              </w:numPr>
              <w:rPr>
                <w:rFonts w:ascii="Comic Sans MS" w:hAnsi="Comic Sans MS" w:cs="Arial"/>
                <w:u w:val="single"/>
              </w:rPr>
            </w:pPr>
            <w:r>
              <w:rPr>
                <w:rFonts w:ascii="Comic Sans MS" w:hAnsi="Comic Sans MS" w:cs="Arial"/>
              </w:rPr>
              <w:t>3-ring 2</w:t>
            </w:r>
            <w:r w:rsidR="004A1196">
              <w:rPr>
                <w:rFonts w:ascii="Comic Sans MS" w:hAnsi="Comic Sans MS" w:cs="Arial"/>
              </w:rPr>
              <w:t xml:space="preserve"> inch</w:t>
            </w:r>
            <w:r>
              <w:rPr>
                <w:rFonts w:ascii="Comic Sans MS" w:hAnsi="Comic Sans MS" w:cs="Arial"/>
              </w:rPr>
              <w:t xml:space="preserve"> </w:t>
            </w:r>
            <w:r w:rsidR="004A1196">
              <w:rPr>
                <w:rFonts w:ascii="Comic Sans MS" w:hAnsi="Comic Sans MS" w:cs="Arial"/>
              </w:rPr>
              <w:t>b</w:t>
            </w:r>
            <w:r w:rsidR="00015B55" w:rsidRPr="00DC1AA7">
              <w:rPr>
                <w:rFonts w:ascii="Comic Sans MS" w:hAnsi="Comic Sans MS" w:cs="Arial"/>
              </w:rPr>
              <w:t>inder</w:t>
            </w:r>
            <w:r w:rsidR="003C4ED4">
              <w:rPr>
                <w:rFonts w:ascii="Comic Sans MS" w:hAnsi="Comic Sans MS" w:cs="Arial"/>
              </w:rPr>
              <w:t xml:space="preserve"> (use for </w:t>
            </w:r>
            <w:r w:rsidR="004A1196" w:rsidRPr="004A1196">
              <w:rPr>
                <w:rFonts w:ascii="Comic Sans MS" w:hAnsi="Comic Sans MS" w:cs="Arial"/>
                <w:u w:val="single"/>
              </w:rPr>
              <w:t>math only</w:t>
            </w:r>
            <w:r w:rsidR="003C4ED4">
              <w:rPr>
                <w:rFonts w:ascii="Comic Sans MS" w:hAnsi="Comic Sans MS" w:cs="Arial"/>
              </w:rPr>
              <w:t>)</w:t>
            </w:r>
          </w:p>
          <w:p w:rsidR="00015B55" w:rsidRPr="00DC1AA7" w:rsidRDefault="007A2734" w:rsidP="00015B55">
            <w:pPr>
              <w:pStyle w:val="ListParagraph"/>
              <w:numPr>
                <w:ilvl w:val="0"/>
                <w:numId w:val="42"/>
              </w:numPr>
              <w:rPr>
                <w:rFonts w:ascii="Comic Sans MS" w:hAnsi="Comic Sans MS" w:cs="Arial"/>
                <w:u w:val="single"/>
              </w:rPr>
            </w:pPr>
            <w:r w:rsidRPr="00DC1AA7">
              <w:rPr>
                <w:rFonts w:ascii="Comic Sans MS" w:hAnsi="Comic Sans MS" w:cs="Arial"/>
              </w:rPr>
              <w:t xml:space="preserve">Dividers </w:t>
            </w:r>
            <w:r w:rsidR="006304DC">
              <w:rPr>
                <w:rFonts w:ascii="Comic Sans MS" w:hAnsi="Comic Sans MS" w:cs="Arial"/>
              </w:rPr>
              <w:t>–</w:t>
            </w:r>
            <w:r w:rsidRPr="00DC1AA7">
              <w:rPr>
                <w:rFonts w:ascii="Comic Sans MS" w:hAnsi="Comic Sans MS" w:cs="Arial"/>
              </w:rPr>
              <w:t xml:space="preserve"> 8</w:t>
            </w:r>
            <w:r w:rsidR="006304DC">
              <w:rPr>
                <w:rFonts w:ascii="Comic Sans MS" w:hAnsi="Comic Sans MS" w:cs="Arial"/>
              </w:rPr>
              <w:t xml:space="preserve"> </w:t>
            </w:r>
          </w:p>
          <w:p w:rsidR="00F23EC7" w:rsidRPr="00F23EC7" w:rsidRDefault="007A2734" w:rsidP="00F23EC7">
            <w:pPr>
              <w:pStyle w:val="ListParagraph"/>
              <w:numPr>
                <w:ilvl w:val="0"/>
                <w:numId w:val="42"/>
              </w:numPr>
              <w:rPr>
                <w:rFonts w:ascii="Comic Sans MS" w:hAnsi="Comic Sans MS" w:cs="Arial"/>
                <w:u w:val="single"/>
              </w:rPr>
            </w:pPr>
            <w:r w:rsidRPr="00DC1AA7">
              <w:rPr>
                <w:rFonts w:ascii="Comic Sans MS" w:hAnsi="Comic Sans MS" w:cs="Arial"/>
              </w:rPr>
              <w:t>College-</w:t>
            </w:r>
            <w:r w:rsidR="002843C4">
              <w:rPr>
                <w:rFonts w:ascii="Comic Sans MS" w:hAnsi="Comic Sans MS" w:cs="Arial"/>
              </w:rPr>
              <w:t xml:space="preserve">ruled Notebook Paper  </w:t>
            </w:r>
          </w:p>
          <w:p w:rsidR="00DC1AA7" w:rsidRPr="00F23EC7" w:rsidRDefault="00F23EC7" w:rsidP="00F23EC7">
            <w:pPr>
              <w:pStyle w:val="ListParagraph"/>
              <w:numPr>
                <w:ilvl w:val="0"/>
                <w:numId w:val="42"/>
              </w:numPr>
              <w:rPr>
                <w:rFonts w:ascii="Comic Sans MS" w:hAnsi="Comic Sans MS" w:cs="Arial"/>
                <w:u w:val="single"/>
              </w:rPr>
            </w:pPr>
            <w:r>
              <w:rPr>
                <w:rFonts w:ascii="Comic Sans MS" w:hAnsi="Comic Sans MS" w:cs="Arial"/>
              </w:rPr>
              <w:t>Pens</w:t>
            </w:r>
            <w:r w:rsidR="009579DD">
              <w:rPr>
                <w:rFonts w:ascii="Comic Sans MS" w:hAnsi="Comic Sans MS" w:cs="Arial"/>
              </w:rPr>
              <w:t xml:space="preserve"> and </w:t>
            </w:r>
            <w:r w:rsidR="007735B5" w:rsidRPr="00F23EC7">
              <w:rPr>
                <w:rFonts w:ascii="Comic Sans MS" w:hAnsi="Comic Sans MS" w:cs="Arial"/>
              </w:rPr>
              <w:t>Pen</w:t>
            </w:r>
            <w:r>
              <w:rPr>
                <w:rFonts w:ascii="Comic Sans MS" w:hAnsi="Comic Sans MS" w:cs="Arial"/>
              </w:rPr>
              <w:t>cils (PLEASE don’t forget!)</w:t>
            </w:r>
          </w:p>
        </w:tc>
      </w:tr>
    </w:tbl>
    <w:p w:rsidR="00B31D43" w:rsidRDefault="00B31D43" w:rsidP="0005651B">
      <w:pPr>
        <w:rPr>
          <w:rFonts w:ascii="Arial" w:hAnsi="Arial" w:cs="Arial"/>
          <w:b/>
          <w:sz w:val="20"/>
          <w:szCs w:val="20"/>
          <w:u w:val="single"/>
        </w:rPr>
      </w:pPr>
    </w:p>
    <w:tbl>
      <w:tblPr>
        <w:tblStyle w:val="TableGrid"/>
        <w:tblW w:w="0" w:type="auto"/>
        <w:shd w:val="clear" w:color="auto" w:fill="C6D9F1" w:themeFill="text2" w:themeFillTint="33"/>
        <w:tblLook w:val="04A0" w:firstRow="1" w:lastRow="0" w:firstColumn="1" w:lastColumn="0" w:noHBand="0" w:noVBand="1"/>
      </w:tblPr>
      <w:tblGrid>
        <w:gridCol w:w="11016"/>
      </w:tblGrid>
      <w:tr w:rsidR="007735B5" w:rsidRPr="007735B5" w:rsidTr="009461C9">
        <w:tc>
          <w:tcPr>
            <w:tcW w:w="11016" w:type="dxa"/>
            <w:shd w:val="clear" w:color="auto" w:fill="C6D9F1" w:themeFill="text2" w:themeFillTint="33"/>
          </w:tcPr>
          <w:p w:rsidR="007735B5" w:rsidRPr="007735B5" w:rsidRDefault="00E95522" w:rsidP="009579DD">
            <w:pPr>
              <w:rPr>
                <w:rFonts w:ascii="Arial" w:hAnsi="Arial" w:cs="Arial"/>
                <w:b/>
                <w:sz w:val="22"/>
                <w:szCs w:val="22"/>
              </w:rPr>
            </w:pPr>
            <w:r>
              <w:rPr>
                <w:rFonts w:ascii="Arial" w:hAnsi="Arial" w:cs="Arial"/>
                <w:b/>
                <w:sz w:val="22"/>
                <w:szCs w:val="22"/>
              </w:rPr>
              <w:t xml:space="preserve">                                            </w:t>
            </w:r>
            <w:r w:rsidR="007735B5" w:rsidRPr="007735B5">
              <w:rPr>
                <w:rFonts w:ascii="Arial" w:hAnsi="Arial" w:cs="Arial"/>
                <w:b/>
                <w:sz w:val="22"/>
                <w:szCs w:val="22"/>
              </w:rPr>
              <w:t xml:space="preserve">Section 1:  Expectations and Grading Policies </w:t>
            </w:r>
          </w:p>
        </w:tc>
      </w:tr>
    </w:tbl>
    <w:p w:rsidR="007735B5" w:rsidRDefault="007735B5" w:rsidP="0005651B">
      <w:pPr>
        <w:rPr>
          <w:rFonts w:ascii="Arial" w:hAnsi="Arial" w:cs="Arial"/>
          <w:b/>
          <w:sz w:val="20"/>
          <w:szCs w:val="20"/>
          <w:u w:val="single"/>
        </w:rPr>
      </w:pPr>
    </w:p>
    <w:tbl>
      <w:tblPr>
        <w:tblStyle w:val="TableGrid"/>
        <w:tblW w:w="0" w:type="auto"/>
        <w:tblLook w:val="04A0" w:firstRow="1" w:lastRow="0" w:firstColumn="1" w:lastColumn="0" w:noHBand="0" w:noVBand="1"/>
      </w:tblPr>
      <w:tblGrid>
        <w:gridCol w:w="2088"/>
      </w:tblGrid>
      <w:tr w:rsidR="0049729C" w:rsidRPr="0049729C" w:rsidTr="0049729C">
        <w:tc>
          <w:tcPr>
            <w:tcW w:w="2088" w:type="dxa"/>
          </w:tcPr>
          <w:p w:rsidR="0049729C" w:rsidRPr="0049729C" w:rsidRDefault="00D834B5" w:rsidP="009579DD">
            <w:pPr>
              <w:rPr>
                <w:rFonts w:ascii="Arial" w:hAnsi="Arial" w:cs="Arial"/>
                <w:b/>
                <w:sz w:val="20"/>
                <w:szCs w:val="20"/>
              </w:rPr>
            </w:pPr>
            <w:r>
              <w:rPr>
                <w:rFonts w:ascii="Arial" w:hAnsi="Arial" w:cs="Arial"/>
                <w:b/>
                <w:sz w:val="20"/>
                <w:szCs w:val="20"/>
              </w:rPr>
              <w:t>A: Grading Weights</w:t>
            </w:r>
          </w:p>
        </w:tc>
      </w:tr>
    </w:tbl>
    <w:p w:rsidR="0049729C" w:rsidRDefault="0049729C" w:rsidP="0005651B">
      <w:pPr>
        <w:rPr>
          <w:rFonts w:ascii="Arial" w:hAnsi="Arial" w:cs="Arial"/>
          <w:b/>
          <w:sz w:val="20"/>
          <w:szCs w:val="20"/>
          <w:u w:val="single"/>
        </w:rPr>
      </w:pPr>
    </w:p>
    <w:tbl>
      <w:tblPr>
        <w:tblStyle w:val="TableGrid"/>
        <w:tblW w:w="0" w:type="auto"/>
        <w:tblLayout w:type="fixed"/>
        <w:tblLook w:val="04A0" w:firstRow="1" w:lastRow="0" w:firstColumn="1" w:lastColumn="0" w:noHBand="0" w:noVBand="1"/>
      </w:tblPr>
      <w:tblGrid>
        <w:gridCol w:w="1284"/>
        <w:gridCol w:w="2064"/>
        <w:gridCol w:w="1260"/>
        <w:gridCol w:w="2610"/>
        <w:gridCol w:w="1350"/>
        <w:gridCol w:w="2430"/>
      </w:tblGrid>
      <w:tr w:rsidR="00D834B5" w:rsidRPr="00C02F4F" w:rsidTr="00FC310D">
        <w:tc>
          <w:tcPr>
            <w:tcW w:w="1284" w:type="dxa"/>
            <w:shd w:val="clear" w:color="auto" w:fill="EEECE1" w:themeFill="background2"/>
          </w:tcPr>
          <w:p w:rsidR="00D834B5" w:rsidRPr="00C02F4F" w:rsidRDefault="00D834B5" w:rsidP="009579DD">
            <w:pPr>
              <w:rPr>
                <w:rFonts w:ascii="Arial" w:hAnsi="Arial" w:cs="Arial"/>
                <w:b/>
                <w:sz w:val="20"/>
                <w:szCs w:val="20"/>
              </w:rPr>
            </w:pPr>
            <w:r>
              <w:rPr>
                <w:rFonts w:ascii="Arial" w:hAnsi="Arial" w:cs="Arial"/>
                <w:b/>
                <w:sz w:val="20"/>
                <w:szCs w:val="20"/>
              </w:rPr>
              <w:t>Major Summative</w:t>
            </w:r>
          </w:p>
        </w:tc>
        <w:tc>
          <w:tcPr>
            <w:tcW w:w="2064" w:type="dxa"/>
            <w:tcBorders>
              <w:right w:val="single" w:sz="18" w:space="0" w:color="auto"/>
            </w:tcBorders>
            <w:shd w:val="clear" w:color="auto" w:fill="EEECE1" w:themeFill="background2"/>
          </w:tcPr>
          <w:p w:rsidR="00D834B5" w:rsidRPr="00C02F4F" w:rsidRDefault="00D834B5" w:rsidP="009579DD">
            <w:pPr>
              <w:rPr>
                <w:rFonts w:ascii="Arial" w:hAnsi="Arial" w:cs="Arial"/>
                <w:b/>
                <w:sz w:val="20"/>
                <w:szCs w:val="20"/>
              </w:rPr>
            </w:pPr>
            <w:r>
              <w:rPr>
                <w:rFonts w:ascii="Arial" w:hAnsi="Arial" w:cs="Arial"/>
                <w:b/>
                <w:sz w:val="20"/>
                <w:szCs w:val="20"/>
              </w:rPr>
              <w:t>Assessment Type</w:t>
            </w:r>
          </w:p>
        </w:tc>
        <w:tc>
          <w:tcPr>
            <w:tcW w:w="1260" w:type="dxa"/>
            <w:tcBorders>
              <w:left w:val="single" w:sz="18" w:space="0" w:color="auto"/>
            </w:tcBorders>
            <w:shd w:val="clear" w:color="auto" w:fill="EEECE1" w:themeFill="background2"/>
          </w:tcPr>
          <w:p w:rsidR="00D834B5" w:rsidRPr="00C02F4F" w:rsidRDefault="00D834B5" w:rsidP="009579DD">
            <w:pPr>
              <w:rPr>
                <w:rFonts w:ascii="Arial" w:hAnsi="Arial" w:cs="Arial"/>
                <w:b/>
                <w:sz w:val="20"/>
                <w:szCs w:val="20"/>
              </w:rPr>
            </w:pPr>
            <w:r>
              <w:rPr>
                <w:rFonts w:ascii="Arial" w:hAnsi="Arial" w:cs="Arial"/>
                <w:b/>
                <w:sz w:val="20"/>
                <w:szCs w:val="20"/>
              </w:rPr>
              <w:t>Major Formative</w:t>
            </w:r>
          </w:p>
        </w:tc>
        <w:tc>
          <w:tcPr>
            <w:tcW w:w="2610" w:type="dxa"/>
            <w:tcBorders>
              <w:right w:val="single" w:sz="18" w:space="0" w:color="auto"/>
            </w:tcBorders>
            <w:shd w:val="clear" w:color="auto" w:fill="EEECE1" w:themeFill="background2"/>
          </w:tcPr>
          <w:p w:rsidR="00D834B5" w:rsidRPr="00C02F4F" w:rsidRDefault="00D834B5" w:rsidP="009579DD">
            <w:pPr>
              <w:rPr>
                <w:rFonts w:ascii="Arial" w:hAnsi="Arial" w:cs="Arial"/>
                <w:b/>
                <w:sz w:val="20"/>
                <w:szCs w:val="20"/>
              </w:rPr>
            </w:pPr>
            <w:r>
              <w:rPr>
                <w:rFonts w:ascii="Arial" w:hAnsi="Arial" w:cs="Arial"/>
                <w:b/>
                <w:sz w:val="20"/>
                <w:szCs w:val="20"/>
              </w:rPr>
              <w:t>Assessment Type</w:t>
            </w:r>
          </w:p>
        </w:tc>
        <w:tc>
          <w:tcPr>
            <w:tcW w:w="1350" w:type="dxa"/>
            <w:tcBorders>
              <w:left w:val="single" w:sz="18" w:space="0" w:color="auto"/>
            </w:tcBorders>
            <w:shd w:val="clear" w:color="auto" w:fill="EEECE1" w:themeFill="background2"/>
          </w:tcPr>
          <w:p w:rsidR="00D834B5" w:rsidRPr="00C02F4F" w:rsidRDefault="00D834B5" w:rsidP="009579DD">
            <w:pPr>
              <w:rPr>
                <w:rFonts w:ascii="Arial" w:hAnsi="Arial" w:cs="Arial"/>
                <w:b/>
                <w:sz w:val="20"/>
                <w:szCs w:val="20"/>
              </w:rPr>
            </w:pPr>
            <w:r>
              <w:rPr>
                <w:rFonts w:ascii="Arial" w:hAnsi="Arial" w:cs="Arial"/>
                <w:b/>
                <w:sz w:val="20"/>
                <w:szCs w:val="20"/>
              </w:rPr>
              <w:t>Minor Formative</w:t>
            </w:r>
          </w:p>
        </w:tc>
        <w:tc>
          <w:tcPr>
            <w:tcW w:w="2430" w:type="dxa"/>
            <w:tcBorders>
              <w:right w:val="single" w:sz="18" w:space="0" w:color="auto"/>
            </w:tcBorders>
            <w:shd w:val="clear" w:color="auto" w:fill="EEECE1" w:themeFill="background2"/>
          </w:tcPr>
          <w:p w:rsidR="00D834B5" w:rsidRPr="00C02F4F" w:rsidRDefault="00D834B5" w:rsidP="009579DD">
            <w:pPr>
              <w:rPr>
                <w:rFonts w:ascii="Arial" w:hAnsi="Arial" w:cs="Arial"/>
                <w:b/>
                <w:sz w:val="20"/>
                <w:szCs w:val="20"/>
              </w:rPr>
            </w:pPr>
            <w:r w:rsidRPr="00C02F4F">
              <w:rPr>
                <w:rFonts w:ascii="Arial" w:hAnsi="Arial" w:cs="Arial"/>
                <w:b/>
                <w:sz w:val="20"/>
                <w:szCs w:val="20"/>
              </w:rPr>
              <w:t>Grade</w:t>
            </w:r>
          </w:p>
        </w:tc>
      </w:tr>
      <w:tr w:rsidR="00D834B5" w:rsidRPr="00C02F4F" w:rsidTr="00FC310D">
        <w:tc>
          <w:tcPr>
            <w:tcW w:w="1284" w:type="dxa"/>
          </w:tcPr>
          <w:p w:rsidR="00D834B5" w:rsidRPr="00C02F4F" w:rsidRDefault="00D834B5" w:rsidP="009579DD">
            <w:pPr>
              <w:rPr>
                <w:rFonts w:ascii="Arial" w:hAnsi="Arial" w:cs="Arial"/>
                <w:sz w:val="20"/>
                <w:szCs w:val="20"/>
              </w:rPr>
            </w:pPr>
            <w:r>
              <w:rPr>
                <w:rFonts w:ascii="Arial" w:hAnsi="Arial" w:cs="Arial"/>
                <w:sz w:val="20"/>
                <w:szCs w:val="20"/>
              </w:rPr>
              <w:t xml:space="preserve"> 70%</w:t>
            </w:r>
          </w:p>
        </w:tc>
        <w:tc>
          <w:tcPr>
            <w:tcW w:w="2064" w:type="dxa"/>
            <w:tcBorders>
              <w:right w:val="single" w:sz="18" w:space="0" w:color="auto"/>
            </w:tcBorders>
          </w:tcPr>
          <w:p w:rsidR="00D834B5" w:rsidRDefault="00D834B5" w:rsidP="009579DD">
            <w:pPr>
              <w:rPr>
                <w:rFonts w:ascii="Arial" w:hAnsi="Arial" w:cs="Arial"/>
                <w:sz w:val="20"/>
                <w:szCs w:val="20"/>
              </w:rPr>
            </w:pPr>
            <w:r>
              <w:rPr>
                <w:rFonts w:ascii="Arial" w:hAnsi="Arial" w:cs="Arial"/>
                <w:sz w:val="20"/>
                <w:szCs w:val="20"/>
              </w:rPr>
              <w:t xml:space="preserve">End-of-Unit Tests; </w:t>
            </w:r>
          </w:p>
          <w:p w:rsidR="00D834B5" w:rsidRPr="00C02F4F" w:rsidRDefault="00D834B5" w:rsidP="009579DD">
            <w:pPr>
              <w:rPr>
                <w:rFonts w:ascii="Arial" w:hAnsi="Arial" w:cs="Arial"/>
                <w:sz w:val="20"/>
                <w:szCs w:val="20"/>
              </w:rPr>
            </w:pPr>
            <w:r>
              <w:rPr>
                <w:rFonts w:ascii="Arial" w:hAnsi="Arial" w:cs="Arial"/>
                <w:sz w:val="20"/>
                <w:szCs w:val="20"/>
              </w:rPr>
              <w:t>Long-Term Projects</w:t>
            </w:r>
          </w:p>
        </w:tc>
        <w:tc>
          <w:tcPr>
            <w:tcW w:w="1260" w:type="dxa"/>
            <w:tcBorders>
              <w:left w:val="single" w:sz="18" w:space="0" w:color="auto"/>
            </w:tcBorders>
          </w:tcPr>
          <w:p w:rsidR="00D834B5" w:rsidRPr="00C02F4F" w:rsidRDefault="00D834B5" w:rsidP="009579DD">
            <w:pPr>
              <w:rPr>
                <w:rFonts w:ascii="Arial" w:hAnsi="Arial" w:cs="Arial"/>
                <w:sz w:val="20"/>
                <w:szCs w:val="20"/>
              </w:rPr>
            </w:pPr>
            <w:r>
              <w:rPr>
                <w:rFonts w:ascii="Arial" w:hAnsi="Arial" w:cs="Arial"/>
                <w:sz w:val="20"/>
                <w:szCs w:val="20"/>
              </w:rPr>
              <w:t>20%</w:t>
            </w:r>
          </w:p>
        </w:tc>
        <w:tc>
          <w:tcPr>
            <w:tcW w:w="2610" w:type="dxa"/>
            <w:tcBorders>
              <w:right w:val="single" w:sz="18" w:space="0" w:color="auto"/>
            </w:tcBorders>
          </w:tcPr>
          <w:p w:rsidR="00D834B5" w:rsidRPr="00C02F4F" w:rsidRDefault="00D834B5" w:rsidP="009579DD">
            <w:pPr>
              <w:rPr>
                <w:rFonts w:ascii="Arial" w:hAnsi="Arial" w:cs="Arial"/>
                <w:sz w:val="20"/>
                <w:szCs w:val="20"/>
              </w:rPr>
            </w:pPr>
            <w:r>
              <w:rPr>
                <w:rFonts w:ascii="Arial" w:hAnsi="Arial" w:cs="Arial"/>
                <w:sz w:val="20"/>
                <w:szCs w:val="20"/>
              </w:rPr>
              <w:t>Quizzes (</w:t>
            </w:r>
            <w:r w:rsidRPr="00FC310D">
              <w:rPr>
                <w:rFonts w:ascii="Arial" w:hAnsi="Arial" w:cs="Arial"/>
                <w:sz w:val="16"/>
                <w:szCs w:val="16"/>
              </w:rPr>
              <w:t>Take-Home, Open-Notes, Regular Quiz</w:t>
            </w:r>
            <w:r>
              <w:rPr>
                <w:rFonts w:ascii="Arial" w:hAnsi="Arial" w:cs="Arial"/>
                <w:sz w:val="20"/>
                <w:szCs w:val="20"/>
              </w:rPr>
              <w:t xml:space="preserve">, </w:t>
            </w:r>
            <w:r w:rsidRPr="00FC310D">
              <w:rPr>
                <w:rFonts w:ascii="Arial" w:hAnsi="Arial" w:cs="Arial"/>
                <w:sz w:val="16"/>
                <w:szCs w:val="16"/>
              </w:rPr>
              <w:t>Exit Tickets)</w:t>
            </w:r>
            <w:r w:rsidR="00AD4EE7">
              <w:rPr>
                <w:rFonts w:ascii="Arial" w:hAnsi="Arial" w:cs="Arial"/>
                <w:sz w:val="16"/>
                <w:szCs w:val="16"/>
              </w:rPr>
              <w:t xml:space="preserve">, Short-term </w:t>
            </w:r>
            <w:r w:rsidR="003274E1">
              <w:rPr>
                <w:rFonts w:ascii="Arial" w:hAnsi="Arial" w:cs="Arial"/>
                <w:sz w:val="16"/>
                <w:szCs w:val="16"/>
              </w:rPr>
              <w:t>Projects</w:t>
            </w:r>
          </w:p>
        </w:tc>
        <w:tc>
          <w:tcPr>
            <w:tcW w:w="1350" w:type="dxa"/>
            <w:tcBorders>
              <w:left w:val="single" w:sz="18" w:space="0" w:color="auto"/>
            </w:tcBorders>
          </w:tcPr>
          <w:p w:rsidR="00D834B5" w:rsidRPr="00C02F4F" w:rsidRDefault="00337548" w:rsidP="009579DD">
            <w:pPr>
              <w:rPr>
                <w:rFonts w:ascii="Arial" w:hAnsi="Arial" w:cs="Arial"/>
                <w:sz w:val="20"/>
                <w:szCs w:val="20"/>
              </w:rPr>
            </w:pPr>
            <w:r>
              <w:rPr>
                <w:rFonts w:ascii="Arial" w:hAnsi="Arial" w:cs="Arial"/>
                <w:sz w:val="20"/>
                <w:szCs w:val="20"/>
              </w:rPr>
              <w:t>10%</w:t>
            </w:r>
          </w:p>
        </w:tc>
        <w:tc>
          <w:tcPr>
            <w:tcW w:w="2430" w:type="dxa"/>
            <w:tcBorders>
              <w:right w:val="single" w:sz="18" w:space="0" w:color="auto"/>
            </w:tcBorders>
          </w:tcPr>
          <w:p w:rsidR="00D834B5" w:rsidRDefault="00337548" w:rsidP="009579DD">
            <w:pPr>
              <w:rPr>
                <w:rFonts w:ascii="Arial" w:hAnsi="Arial" w:cs="Arial"/>
                <w:sz w:val="20"/>
                <w:szCs w:val="20"/>
              </w:rPr>
            </w:pPr>
            <w:r>
              <w:rPr>
                <w:rFonts w:ascii="Arial" w:hAnsi="Arial" w:cs="Arial"/>
                <w:sz w:val="20"/>
                <w:szCs w:val="20"/>
              </w:rPr>
              <w:t xml:space="preserve">Daily HW, </w:t>
            </w:r>
            <w:r w:rsidR="009461C9">
              <w:rPr>
                <w:rFonts w:ascii="Arial" w:hAnsi="Arial" w:cs="Arial"/>
                <w:sz w:val="20"/>
                <w:szCs w:val="20"/>
              </w:rPr>
              <w:t xml:space="preserve">Binder Check, </w:t>
            </w:r>
            <w:r>
              <w:rPr>
                <w:rFonts w:ascii="Arial" w:hAnsi="Arial" w:cs="Arial"/>
                <w:sz w:val="20"/>
                <w:szCs w:val="20"/>
              </w:rPr>
              <w:t>CW</w:t>
            </w:r>
            <w:r w:rsidR="009461C9">
              <w:rPr>
                <w:rFonts w:ascii="Arial" w:hAnsi="Arial" w:cs="Arial"/>
                <w:sz w:val="20"/>
                <w:szCs w:val="20"/>
              </w:rPr>
              <w:t>/Participation</w:t>
            </w:r>
          </w:p>
          <w:p w:rsidR="00AD4EE7" w:rsidRPr="00C02F4F" w:rsidRDefault="00AD4EE7" w:rsidP="009579DD">
            <w:pPr>
              <w:rPr>
                <w:rFonts w:ascii="Arial" w:hAnsi="Arial" w:cs="Arial"/>
                <w:sz w:val="20"/>
                <w:szCs w:val="20"/>
              </w:rPr>
            </w:pPr>
          </w:p>
        </w:tc>
      </w:tr>
    </w:tbl>
    <w:p w:rsidR="001F7C2B" w:rsidRPr="00C02F4F" w:rsidRDefault="001F7C2B" w:rsidP="007468F3">
      <w:pPr>
        <w:contextualSpacing/>
        <w:rPr>
          <w:rFonts w:ascii="Arial" w:hAnsi="Arial" w:cs="Arial"/>
          <w:sz w:val="20"/>
          <w:szCs w:val="20"/>
        </w:rPr>
      </w:pPr>
      <w:r w:rsidRPr="00C02F4F">
        <w:rPr>
          <w:rFonts w:ascii="Arial" w:hAnsi="Arial" w:cs="Arial"/>
          <w:b/>
          <w:i/>
          <w:vanish/>
          <w:sz w:val="20"/>
          <w:szCs w:val="20"/>
        </w:rPr>
        <w:cr/>
        <w:t xml:space="preserve">Projects day allollowed        </w:t>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r w:rsidRPr="00C02F4F">
        <w:rPr>
          <w:rFonts w:ascii="Arial" w:hAnsi="Arial" w:cs="Arial"/>
          <w:b/>
          <w:i/>
          <w:vanish/>
          <w:sz w:val="20"/>
          <w:szCs w:val="20"/>
        </w:rPr>
        <w:pgNum/>
      </w:r>
    </w:p>
    <w:tbl>
      <w:tblPr>
        <w:tblStyle w:val="TableGrid"/>
        <w:tblW w:w="0" w:type="auto"/>
        <w:tblLook w:val="04A0" w:firstRow="1" w:lastRow="0" w:firstColumn="1" w:lastColumn="0" w:noHBand="0" w:noVBand="1"/>
      </w:tblPr>
      <w:tblGrid>
        <w:gridCol w:w="6498"/>
      </w:tblGrid>
      <w:tr w:rsidR="00BD0FAA" w:rsidRPr="00BD0FAA" w:rsidTr="00B31D43">
        <w:tc>
          <w:tcPr>
            <w:tcW w:w="6498" w:type="dxa"/>
          </w:tcPr>
          <w:p w:rsidR="00BD0FAA" w:rsidRPr="00BD0FAA" w:rsidRDefault="0040021E" w:rsidP="007468F3">
            <w:pPr>
              <w:contextualSpacing/>
              <w:rPr>
                <w:rFonts w:ascii="Arial" w:hAnsi="Arial" w:cs="Arial"/>
                <w:b/>
                <w:sz w:val="22"/>
                <w:szCs w:val="22"/>
              </w:rPr>
            </w:pPr>
            <w:r>
              <w:rPr>
                <w:rFonts w:ascii="Arial" w:hAnsi="Arial" w:cs="Arial"/>
                <w:b/>
                <w:sz w:val="22"/>
                <w:szCs w:val="22"/>
              </w:rPr>
              <w:t>B</w:t>
            </w:r>
            <w:r w:rsidR="00BD0FAA" w:rsidRPr="00BD0FAA">
              <w:rPr>
                <w:rFonts w:ascii="Arial" w:hAnsi="Arial" w:cs="Arial"/>
                <w:b/>
                <w:sz w:val="22"/>
                <w:szCs w:val="22"/>
              </w:rPr>
              <w:t>: Math Cl</w:t>
            </w:r>
            <w:r w:rsidR="007B007B">
              <w:rPr>
                <w:rFonts w:ascii="Arial" w:hAnsi="Arial" w:cs="Arial"/>
                <w:b/>
                <w:sz w:val="22"/>
                <w:szCs w:val="22"/>
              </w:rPr>
              <w:t xml:space="preserve">ass Participation </w:t>
            </w:r>
            <w:r w:rsidR="00FE5A70">
              <w:rPr>
                <w:rFonts w:ascii="Arial" w:hAnsi="Arial" w:cs="Arial"/>
                <w:b/>
                <w:sz w:val="22"/>
                <w:szCs w:val="22"/>
              </w:rPr>
              <w:t>and Behavior Management Plan</w:t>
            </w:r>
          </w:p>
        </w:tc>
      </w:tr>
    </w:tbl>
    <w:p w:rsidR="005D2938" w:rsidRPr="004A1196" w:rsidRDefault="004A1196" w:rsidP="007468F3">
      <w:pPr>
        <w:pStyle w:val="ListParagraph"/>
        <w:numPr>
          <w:ilvl w:val="1"/>
          <w:numId w:val="5"/>
        </w:numPr>
        <w:rPr>
          <w:rFonts w:ascii="Arial" w:hAnsi="Arial" w:cs="Arial"/>
          <w:b/>
          <w:bCs/>
          <w:color w:val="3B3B3A"/>
          <w:sz w:val="20"/>
          <w:szCs w:val="20"/>
        </w:rPr>
      </w:pPr>
      <w:r w:rsidRPr="004A1196">
        <w:rPr>
          <w:rFonts w:ascii="Arial" w:hAnsi="Arial" w:cs="Arial"/>
          <w:b/>
          <w:bCs/>
          <w:color w:val="3B3B3A"/>
          <w:sz w:val="20"/>
          <w:szCs w:val="20"/>
        </w:rPr>
        <w:t>While HOWL is practiced throughout the school, the 3 R’s are an easy way to be successful in the math classroom</w:t>
      </w:r>
    </w:p>
    <w:p w:rsidR="00A01CDB" w:rsidRPr="007468F3" w:rsidRDefault="00A01CDB" w:rsidP="00A01CDB">
      <w:pPr>
        <w:pStyle w:val="ListParagraph"/>
        <w:ind w:left="1080"/>
        <w:rPr>
          <w:rFonts w:ascii="Arial" w:hAnsi="Arial" w:cs="Arial"/>
          <w:bCs/>
          <w:color w:val="3B3B3A"/>
          <w:sz w:val="20"/>
          <w:szCs w:val="20"/>
        </w:rPr>
      </w:pPr>
    </w:p>
    <w:p w:rsidR="003A77AE" w:rsidRPr="006304DC" w:rsidRDefault="005D2938" w:rsidP="006304DC">
      <w:pPr>
        <w:pStyle w:val="ListParagraph"/>
        <w:numPr>
          <w:ilvl w:val="0"/>
          <w:numId w:val="5"/>
        </w:numPr>
        <w:rPr>
          <w:rFonts w:ascii="Arial" w:hAnsi="Arial" w:cs="Arial"/>
          <w:b/>
          <w:bCs/>
          <w:color w:val="3B3B3A"/>
          <w:sz w:val="20"/>
          <w:szCs w:val="20"/>
          <w:u w:val="single"/>
        </w:rPr>
      </w:pPr>
      <w:r w:rsidRPr="00A01CDB">
        <w:rPr>
          <w:rFonts w:ascii="Arial" w:hAnsi="Arial" w:cs="Arial"/>
          <w:b/>
          <w:bCs/>
          <w:color w:val="3B3B3A"/>
          <w:sz w:val="20"/>
          <w:szCs w:val="20"/>
          <w:u w:val="single"/>
        </w:rPr>
        <w:lastRenderedPageBreak/>
        <w:t>Class Expectations – The 3 R’s</w:t>
      </w:r>
    </w:p>
    <w:tbl>
      <w:tblPr>
        <w:tblStyle w:val="TableGrid"/>
        <w:tblW w:w="0" w:type="auto"/>
        <w:tblInd w:w="360" w:type="dxa"/>
        <w:tblLook w:val="04A0" w:firstRow="1" w:lastRow="0" w:firstColumn="1" w:lastColumn="0" w:noHBand="0" w:noVBand="1"/>
      </w:tblPr>
      <w:tblGrid>
        <w:gridCol w:w="3660"/>
        <w:gridCol w:w="3649"/>
        <w:gridCol w:w="3635"/>
      </w:tblGrid>
      <w:tr w:rsidR="005D2938" w:rsidRPr="00C02F4F" w:rsidTr="009579DD">
        <w:tc>
          <w:tcPr>
            <w:tcW w:w="3672" w:type="dxa"/>
          </w:tcPr>
          <w:p w:rsidR="005D2938" w:rsidRPr="00C02F4F" w:rsidRDefault="005D2938" w:rsidP="009579DD">
            <w:pPr>
              <w:pStyle w:val="ListParagraph"/>
              <w:ind w:left="0"/>
              <w:rPr>
                <w:rFonts w:ascii="Arial" w:hAnsi="Arial" w:cs="Arial"/>
                <w:b/>
                <w:bCs/>
                <w:color w:val="3B3B3A"/>
                <w:sz w:val="20"/>
                <w:szCs w:val="20"/>
                <w:u w:val="single"/>
              </w:rPr>
            </w:pPr>
            <w:r w:rsidRPr="00C02F4F">
              <w:rPr>
                <w:rFonts w:ascii="Arial" w:hAnsi="Arial" w:cs="Arial"/>
                <w:b/>
                <w:bCs/>
                <w:color w:val="3B3B3A"/>
                <w:sz w:val="20"/>
                <w:szCs w:val="20"/>
              </w:rPr>
              <w:t>Be Ready</w:t>
            </w:r>
          </w:p>
          <w:p w:rsidR="005D2938" w:rsidRPr="00C02F4F" w:rsidRDefault="005D2938" w:rsidP="009579DD">
            <w:pPr>
              <w:pStyle w:val="ListParagraph"/>
              <w:ind w:left="0"/>
              <w:rPr>
                <w:rFonts w:ascii="Arial" w:hAnsi="Arial" w:cs="Arial"/>
                <w:b/>
                <w:bCs/>
                <w:i/>
                <w:color w:val="3B3B3A"/>
                <w:sz w:val="20"/>
                <w:szCs w:val="20"/>
                <w:u w:val="single"/>
              </w:rPr>
            </w:pPr>
            <w:r w:rsidRPr="00C02F4F">
              <w:rPr>
                <w:rFonts w:ascii="Arial" w:hAnsi="Arial" w:cs="Arial"/>
                <w:b/>
                <w:bCs/>
                <w:i/>
                <w:color w:val="3B3B3A"/>
                <w:sz w:val="20"/>
                <w:szCs w:val="20"/>
              </w:rPr>
              <w:t>(</w:t>
            </w:r>
            <w:r w:rsidR="00EC4C67">
              <w:rPr>
                <w:rFonts w:ascii="Arial" w:hAnsi="Arial" w:cs="Arial"/>
                <w:b/>
                <w:bCs/>
                <w:i/>
                <w:color w:val="3B3B3A"/>
                <w:sz w:val="20"/>
                <w:szCs w:val="20"/>
              </w:rPr>
              <w:t>Enter Class Checklist)</w:t>
            </w:r>
          </w:p>
        </w:tc>
        <w:tc>
          <w:tcPr>
            <w:tcW w:w="3672" w:type="dxa"/>
          </w:tcPr>
          <w:p w:rsidR="005D2938" w:rsidRPr="00C02F4F" w:rsidRDefault="005D2938" w:rsidP="009579DD">
            <w:pPr>
              <w:pStyle w:val="ListParagraph"/>
              <w:ind w:left="0"/>
              <w:rPr>
                <w:rFonts w:ascii="Arial" w:hAnsi="Arial" w:cs="Arial"/>
                <w:b/>
                <w:bCs/>
                <w:color w:val="3B3B3A"/>
                <w:sz w:val="20"/>
                <w:szCs w:val="20"/>
              </w:rPr>
            </w:pPr>
            <w:r w:rsidRPr="00C02F4F">
              <w:rPr>
                <w:rFonts w:ascii="Arial" w:hAnsi="Arial" w:cs="Arial"/>
                <w:b/>
                <w:bCs/>
                <w:color w:val="3B3B3A"/>
                <w:sz w:val="20"/>
                <w:szCs w:val="20"/>
              </w:rPr>
              <w:t>Be Responsible</w:t>
            </w:r>
          </w:p>
        </w:tc>
        <w:tc>
          <w:tcPr>
            <w:tcW w:w="3672" w:type="dxa"/>
          </w:tcPr>
          <w:p w:rsidR="005D2938" w:rsidRPr="00C02F4F" w:rsidRDefault="005D2938" w:rsidP="009579DD">
            <w:pPr>
              <w:pStyle w:val="ListParagraph"/>
              <w:ind w:left="0"/>
              <w:rPr>
                <w:rFonts w:ascii="Arial" w:hAnsi="Arial" w:cs="Arial"/>
                <w:b/>
                <w:bCs/>
                <w:color w:val="3B3B3A"/>
                <w:sz w:val="20"/>
                <w:szCs w:val="20"/>
              </w:rPr>
            </w:pPr>
            <w:r w:rsidRPr="00C02F4F">
              <w:rPr>
                <w:rFonts w:ascii="Arial" w:hAnsi="Arial" w:cs="Arial"/>
                <w:b/>
                <w:bCs/>
                <w:color w:val="3B3B3A"/>
                <w:sz w:val="20"/>
                <w:szCs w:val="20"/>
              </w:rPr>
              <w:t>Be Respectful</w:t>
            </w:r>
          </w:p>
        </w:tc>
      </w:tr>
      <w:tr w:rsidR="005D2938" w:rsidRPr="00C02F4F" w:rsidTr="009579DD">
        <w:tc>
          <w:tcPr>
            <w:tcW w:w="3672" w:type="dxa"/>
          </w:tcPr>
          <w:p w:rsidR="005D2938" w:rsidRPr="00C02F4F" w:rsidRDefault="005D2938" w:rsidP="009579DD">
            <w:pPr>
              <w:pStyle w:val="ListParagraph"/>
              <w:numPr>
                <w:ilvl w:val="0"/>
                <w:numId w:val="21"/>
              </w:numPr>
              <w:rPr>
                <w:rFonts w:ascii="Arial" w:hAnsi="Arial" w:cs="Arial"/>
                <w:b/>
                <w:bCs/>
                <w:color w:val="3B3B3A"/>
                <w:sz w:val="20"/>
                <w:szCs w:val="20"/>
                <w:u w:val="single"/>
              </w:rPr>
            </w:pPr>
            <w:r w:rsidRPr="00C02F4F">
              <w:rPr>
                <w:rFonts w:ascii="Arial" w:hAnsi="Arial" w:cs="Arial"/>
                <w:bCs/>
                <w:color w:val="3B3B3A"/>
                <w:sz w:val="20"/>
                <w:szCs w:val="20"/>
              </w:rPr>
              <w:t xml:space="preserve">Agenda </w:t>
            </w:r>
          </w:p>
          <w:p w:rsidR="005D2938" w:rsidRPr="00C02F4F" w:rsidRDefault="004A1196" w:rsidP="009579DD">
            <w:pPr>
              <w:pStyle w:val="ListParagraph"/>
              <w:numPr>
                <w:ilvl w:val="0"/>
                <w:numId w:val="21"/>
              </w:numPr>
              <w:rPr>
                <w:rFonts w:ascii="Arial" w:hAnsi="Arial" w:cs="Arial"/>
                <w:b/>
                <w:bCs/>
                <w:color w:val="3B3B3A"/>
                <w:sz w:val="20"/>
                <w:szCs w:val="20"/>
                <w:u w:val="single"/>
              </w:rPr>
            </w:pPr>
            <w:r>
              <w:rPr>
                <w:rFonts w:ascii="Arial" w:hAnsi="Arial" w:cs="Arial"/>
                <w:bCs/>
                <w:color w:val="3B3B3A"/>
                <w:sz w:val="20"/>
                <w:szCs w:val="20"/>
              </w:rPr>
              <w:t>S</w:t>
            </w:r>
            <w:r w:rsidR="005D2938" w:rsidRPr="00C02F4F">
              <w:rPr>
                <w:rFonts w:ascii="Arial" w:hAnsi="Arial" w:cs="Arial"/>
                <w:bCs/>
                <w:color w:val="3B3B3A"/>
                <w:sz w:val="20"/>
                <w:szCs w:val="20"/>
              </w:rPr>
              <w:t xml:space="preserve">harpened pencils (blue or black pen acceptable for CW only, not for tests/quizzes), </w:t>
            </w:r>
          </w:p>
          <w:p w:rsidR="005D2938" w:rsidRPr="00C02F4F" w:rsidRDefault="005D2938" w:rsidP="009579DD">
            <w:pPr>
              <w:pStyle w:val="ListParagraph"/>
              <w:numPr>
                <w:ilvl w:val="0"/>
                <w:numId w:val="21"/>
              </w:numPr>
              <w:rPr>
                <w:rFonts w:ascii="Arial" w:hAnsi="Arial" w:cs="Arial"/>
                <w:b/>
                <w:bCs/>
                <w:color w:val="3B3B3A"/>
                <w:sz w:val="20"/>
                <w:szCs w:val="20"/>
                <w:u w:val="single"/>
              </w:rPr>
            </w:pPr>
            <w:r w:rsidRPr="00C02F4F">
              <w:rPr>
                <w:rFonts w:ascii="Arial" w:hAnsi="Arial" w:cs="Arial"/>
                <w:bCs/>
                <w:color w:val="3B3B3A"/>
                <w:sz w:val="20"/>
                <w:szCs w:val="20"/>
              </w:rPr>
              <w:t>Math Binder having</w:t>
            </w:r>
          </w:p>
          <w:p w:rsidR="005D2938" w:rsidRPr="00C02F4F" w:rsidRDefault="005D2938" w:rsidP="009579DD">
            <w:pPr>
              <w:pStyle w:val="ListParagraph"/>
              <w:numPr>
                <w:ilvl w:val="1"/>
                <w:numId w:val="21"/>
              </w:numPr>
              <w:rPr>
                <w:rFonts w:ascii="Arial" w:hAnsi="Arial" w:cs="Arial"/>
                <w:b/>
                <w:bCs/>
                <w:color w:val="3B3B3A"/>
                <w:sz w:val="20"/>
                <w:szCs w:val="20"/>
                <w:u w:val="single"/>
              </w:rPr>
            </w:pPr>
            <w:r w:rsidRPr="00C02F4F">
              <w:rPr>
                <w:rFonts w:ascii="Arial" w:hAnsi="Arial" w:cs="Arial"/>
                <w:bCs/>
                <w:color w:val="3B3B3A"/>
                <w:sz w:val="20"/>
                <w:szCs w:val="20"/>
              </w:rPr>
              <w:t>Blank Notebook Paper,</w:t>
            </w:r>
          </w:p>
          <w:p w:rsidR="005D2938" w:rsidRPr="00C02F4F" w:rsidRDefault="005D2938" w:rsidP="009579DD">
            <w:pPr>
              <w:pStyle w:val="ListParagraph"/>
              <w:numPr>
                <w:ilvl w:val="1"/>
                <w:numId w:val="21"/>
              </w:numPr>
              <w:rPr>
                <w:rFonts w:ascii="Arial" w:hAnsi="Arial" w:cs="Arial"/>
                <w:b/>
                <w:bCs/>
                <w:color w:val="3B3B3A"/>
                <w:sz w:val="20"/>
                <w:szCs w:val="20"/>
                <w:u w:val="single"/>
              </w:rPr>
            </w:pPr>
            <w:r w:rsidRPr="00C02F4F">
              <w:rPr>
                <w:rFonts w:ascii="Arial" w:hAnsi="Arial" w:cs="Arial"/>
                <w:bCs/>
                <w:color w:val="3B3B3A"/>
                <w:sz w:val="20"/>
                <w:szCs w:val="20"/>
              </w:rPr>
              <w:t>Completed Notes and CW problems</w:t>
            </w:r>
          </w:p>
          <w:p w:rsidR="005D2938" w:rsidRPr="00C02F4F" w:rsidRDefault="005D2938" w:rsidP="009579DD">
            <w:pPr>
              <w:pStyle w:val="ListParagraph"/>
              <w:numPr>
                <w:ilvl w:val="1"/>
                <w:numId w:val="21"/>
              </w:numPr>
              <w:rPr>
                <w:rFonts w:ascii="Arial" w:hAnsi="Arial" w:cs="Arial"/>
                <w:b/>
                <w:bCs/>
                <w:color w:val="3B3B3A"/>
                <w:sz w:val="20"/>
                <w:szCs w:val="20"/>
                <w:u w:val="single"/>
              </w:rPr>
            </w:pPr>
            <w:r w:rsidRPr="00C02F4F">
              <w:rPr>
                <w:rFonts w:ascii="Arial" w:hAnsi="Arial" w:cs="Arial"/>
                <w:bCs/>
                <w:color w:val="3B3B3A"/>
                <w:sz w:val="20"/>
                <w:szCs w:val="20"/>
              </w:rPr>
              <w:t>Completed HW, Assignments, Corrections</w:t>
            </w:r>
          </w:p>
          <w:p w:rsidR="005D2938" w:rsidRPr="00C02F4F" w:rsidRDefault="005D2938" w:rsidP="009579DD">
            <w:pPr>
              <w:pStyle w:val="ListParagraph"/>
              <w:numPr>
                <w:ilvl w:val="1"/>
                <w:numId w:val="21"/>
              </w:numPr>
              <w:rPr>
                <w:rFonts w:ascii="Arial" w:hAnsi="Arial" w:cs="Arial"/>
                <w:b/>
                <w:bCs/>
                <w:color w:val="3B3B3A"/>
                <w:sz w:val="20"/>
                <w:szCs w:val="20"/>
                <w:u w:val="single"/>
              </w:rPr>
            </w:pPr>
            <w:r w:rsidRPr="00C02F4F">
              <w:rPr>
                <w:rFonts w:ascii="Arial" w:hAnsi="Arial" w:cs="Arial"/>
                <w:bCs/>
                <w:color w:val="3B3B3A"/>
                <w:sz w:val="20"/>
                <w:szCs w:val="20"/>
              </w:rPr>
              <w:t>Graded Tests, Quizzes, Corrections</w:t>
            </w:r>
          </w:p>
          <w:p w:rsidR="005D2938" w:rsidRPr="00C02F4F" w:rsidRDefault="005D2938" w:rsidP="009579DD">
            <w:pPr>
              <w:pStyle w:val="ListParagraph"/>
              <w:numPr>
                <w:ilvl w:val="1"/>
                <w:numId w:val="21"/>
              </w:numPr>
              <w:rPr>
                <w:rFonts w:ascii="Arial" w:hAnsi="Arial" w:cs="Arial"/>
                <w:b/>
                <w:bCs/>
                <w:color w:val="3B3B3A"/>
                <w:sz w:val="20"/>
                <w:szCs w:val="20"/>
                <w:u w:val="single"/>
              </w:rPr>
            </w:pPr>
            <w:r w:rsidRPr="00C02F4F">
              <w:rPr>
                <w:rFonts w:ascii="Arial" w:hAnsi="Arial" w:cs="Arial"/>
                <w:bCs/>
                <w:color w:val="3B3B3A"/>
                <w:sz w:val="20"/>
                <w:szCs w:val="20"/>
              </w:rPr>
              <w:t xml:space="preserve">Any signed papers </w:t>
            </w:r>
          </w:p>
          <w:p w:rsidR="005D2938" w:rsidRPr="00C02F4F" w:rsidRDefault="005D2938" w:rsidP="00B31D43">
            <w:pPr>
              <w:pStyle w:val="ListParagraph"/>
              <w:ind w:left="1080"/>
              <w:rPr>
                <w:rFonts w:ascii="Arial" w:hAnsi="Arial" w:cs="Arial"/>
                <w:b/>
                <w:bCs/>
                <w:color w:val="3B3B3A"/>
                <w:sz w:val="20"/>
                <w:szCs w:val="20"/>
                <w:u w:val="single"/>
              </w:rPr>
            </w:pPr>
          </w:p>
        </w:tc>
        <w:tc>
          <w:tcPr>
            <w:tcW w:w="3672" w:type="dxa"/>
          </w:tcPr>
          <w:p w:rsidR="005D2938" w:rsidRPr="00C02F4F" w:rsidRDefault="005D2938" w:rsidP="009579DD">
            <w:pPr>
              <w:pStyle w:val="ListParagraph"/>
              <w:numPr>
                <w:ilvl w:val="0"/>
                <w:numId w:val="22"/>
              </w:numPr>
              <w:rPr>
                <w:rFonts w:ascii="Arial" w:hAnsi="Arial" w:cs="Arial"/>
                <w:bCs/>
                <w:color w:val="3B3B3A"/>
                <w:sz w:val="20"/>
                <w:szCs w:val="20"/>
                <w:u w:val="single"/>
              </w:rPr>
            </w:pPr>
            <w:r w:rsidRPr="00C02F4F">
              <w:rPr>
                <w:rFonts w:ascii="Arial" w:hAnsi="Arial" w:cs="Arial"/>
                <w:bCs/>
                <w:color w:val="3B3B3A"/>
                <w:sz w:val="20"/>
                <w:szCs w:val="20"/>
              </w:rPr>
              <w:t xml:space="preserve">Follow </w:t>
            </w:r>
            <w:r w:rsidRPr="00C02F4F">
              <w:rPr>
                <w:rFonts w:ascii="Arial" w:hAnsi="Arial" w:cs="Arial"/>
                <w:b/>
                <w:bCs/>
                <w:color w:val="3B3B3A"/>
                <w:sz w:val="20"/>
                <w:szCs w:val="20"/>
              </w:rPr>
              <w:t>procedure</w:t>
            </w:r>
            <w:r w:rsidRPr="00C02F4F">
              <w:rPr>
                <w:rFonts w:ascii="Arial" w:hAnsi="Arial" w:cs="Arial"/>
                <w:bCs/>
                <w:color w:val="3B3B3A"/>
                <w:sz w:val="20"/>
                <w:szCs w:val="20"/>
              </w:rPr>
              <w:t xml:space="preserve"> for the beginning of  Class Warm-Up Routine</w:t>
            </w:r>
          </w:p>
          <w:p w:rsidR="005D2938" w:rsidRPr="00C02F4F" w:rsidRDefault="005D2938" w:rsidP="009579DD">
            <w:pPr>
              <w:pStyle w:val="ListParagraph"/>
              <w:numPr>
                <w:ilvl w:val="0"/>
                <w:numId w:val="22"/>
              </w:numPr>
              <w:rPr>
                <w:rFonts w:ascii="Arial" w:hAnsi="Arial" w:cs="Arial"/>
                <w:bCs/>
                <w:color w:val="3B3B3A"/>
                <w:sz w:val="20"/>
                <w:szCs w:val="20"/>
                <w:u w:val="single"/>
              </w:rPr>
            </w:pPr>
            <w:r w:rsidRPr="00C02F4F">
              <w:rPr>
                <w:rFonts w:ascii="Arial" w:hAnsi="Arial" w:cs="Arial"/>
                <w:b/>
                <w:bCs/>
                <w:color w:val="3B3B3A"/>
                <w:sz w:val="20"/>
                <w:szCs w:val="20"/>
              </w:rPr>
              <w:t>Listen</w:t>
            </w:r>
            <w:r w:rsidRPr="00C02F4F">
              <w:rPr>
                <w:rFonts w:ascii="Arial" w:hAnsi="Arial" w:cs="Arial"/>
                <w:bCs/>
                <w:color w:val="3B3B3A"/>
                <w:sz w:val="20"/>
                <w:szCs w:val="20"/>
              </w:rPr>
              <w:t xml:space="preserve"> attentively to instruction and announcements and </w:t>
            </w:r>
            <w:r w:rsidRPr="00C02F4F">
              <w:rPr>
                <w:rFonts w:ascii="Arial" w:hAnsi="Arial" w:cs="Arial"/>
                <w:b/>
                <w:bCs/>
                <w:color w:val="3B3B3A"/>
                <w:sz w:val="20"/>
                <w:szCs w:val="20"/>
              </w:rPr>
              <w:t>follow directions</w:t>
            </w:r>
            <w:r w:rsidRPr="00C02F4F">
              <w:rPr>
                <w:rFonts w:ascii="Arial" w:hAnsi="Arial" w:cs="Arial"/>
                <w:bCs/>
                <w:color w:val="3B3B3A"/>
                <w:sz w:val="20"/>
                <w:szCs w:val="20"/>
              </w:rPr>
              <w:t xml:space="preserve"> the first time without being reminded/redirected</w:t>
            </w:r>
          </w:p>
          <w:p w:rsidR="005D2938" w:rsidRPr="00C02F4F" w:rsidRDefault="005D2938" w:rsidP="009579DD">
            <w:pPr>
              <w:pStyle w:val="ListParagraph"/>
              <w:numPr>
                <w:ilvl w:val="0"/>
                <w:numId w:val="22"/>
              </w:numPr>
              <w:rPr>
                <w:rFonts w:ascii="Arial" w:hAnsi="Arial" w:cs="Arial"/>
                <w:bCs/>
                <w:color w:val="3B3B3A"/>
                <w:sz w:val="20"/>
                <w:szCs w:val="20"/>
                <w:u w:val="single"/>
              </w:rPr>
            </w:pPr>
            <w:r w:rsidRPr="00C02F4F">
              <w:rPr>
                <w:rFonts w:ascii="Arial" w:hAnsi="Arial" w:cs="Arial"/>
                <w:bCs/>
                <w:color w:val="3B3B3A"/>
                <w:sz w:val="20"/>
                <w:szCs w:val="20"/>
              </w:rPr>
              <w:t>Take Notes, Complete assignments/corrections including makeup work in a timely manner</w:t>
            </w:r>
          </w:p>
          <w:p w:rsidR="005D2938" w:rsidRPr="00C02F4F" w:rsidRDefault="005D2938" w:rsidP="009579DD">
            <w:pPr>
              <w:pStyle w:val="ListParagraph"/>
              <w:numPr>
                <w:ilvl w:val="0"/>
                <w:numId w:val="22"/>
              </w:numPr>
              <w:rPr>
                <w:rFonts w:ascii="Arial" w:hAnsi="Arial" w:cs="Arial"/>
                <w:bCs/>
                <w:color w:val="3B3B3A"/>
                <w:sz w:val="20"/>
                <w:szCs w:val="20"/>
                <w:u w:val="single"/>
              </w:rPr>
            </w:pPr>
            <w:r w:rsidRPr="00C02F4F">
              <w:rPr>
                <w:rFonts w:ascii="Arial" w:hAnsi="Arial" w:cs="Arial"/>
                <w:bCs/>
                <w:color w:val="3B3B3A"/>
                <w:sz w:val="20"/>
                <w:szCs w:val="20"/>
              </w:rPr>
              <w:t xml:space="preserve">Stay </w:t>
            </w:r>
            <w:r w:rsidRPr="00C02F4F">
              <w:rPr>
                <w:rFonts w:ascii="Arial" w:hAnsi="Arial" w:cs="Arial"/>
                <w:b/>
                <w:bCs/>
                <w:color w:val="3B3B3A"/>
                <w:sz w:val="20"/>
                <w:szCs w:val="20"/>
              </w:rPr>
              <w:t>on-task</w:t>
            </w:r>
            <w:r w:rsidRPr="00C02F4F">
              <w:rPr>
                <w:rFonts w:ascii="Arial" w:hAnsi="Arial" w:cs="Arial"/>
                <w:bCs/>
                <w:color w:val="3B3B3A"/>
                <w:sz w:val="20"/>
                <w:szCs w:val="20"/>
              </w:rPr>
              <w:t xml:space="preserve"> </w:t>
            </w:r>
            <w:r w:rsidR="004A1196">
              <w:rPr>
                <w:rFonts w:ascii="Arial" w:hAnsi="Arial" w:cs="Arial"/>
                <w:bCs/>
                <w:color w:val="3B3B3A"/>
                <w:sz w:val="20"/>
                <w:szCs w:val="20"/>
              </w:rPr>
              <w:t>in class</w:t>
            </w:r>
          </w:p>
          <w:p w:rsidR="005D2938" w:rsidRPr="00C02F4F" w:rsidRDefault="005D2938" w:rsidP="009579DD">
            <w:pPr>
              <w:pStyle w:val="ListParagraph"/>
              <w:numPr>
                <w:ilvl w:val="0"/>
                <w:numId w:val="22"/>
              </w:numPr>
              <w:rPr>
                <w:rFonts w:ascii="Arial" w:hAnsi="Arial" w:cs="Arial"/>
                <w:bCs/>
                <w:color w:val="3B3B3A"/>
                <w:sz w:val="20"/>
                <w:szCs w:val="20"/>
                <w:u w:val="single"/>
              </w:rPr>
            </w:pPr>
            <w:r w:rsidRPr="00C02F4F">
              <w:rPr>
                <w:rFonts w:ascii="Arial" w:hAnsi="Arial" w:cs="Arial"/>
                <w:bCs/>
                <w:color w:val="3B3B3A"/>
                <w:sz w:val="20"/>
                <w:szCs w:val="20"/>
              </w:rPr>
              <w:t xml:space="preserve">Keep your binder </w:t>
            </w:r>
            <w:r w:rsidRPr="00C02F4F">
              <w:rPr>
                <w:rFonts w:ascii="Arial" w:hAnsi="Arial" w:cs="Arial"/>
                <w:b/>
                <w:bCs/>
                <w:color w:val="3B3B3A"/>
                <w:sz w:val="20"/>
                <w:szCs w:val="20"/>
              </w:rPr>
              <w:t>organized</w:t>
            </w:r>
          </w:p>
          <w:p w:rsidR="005D2938" w:rsidRPr="004A1196" w:rsidRDefault="005D2938" w:rsidP="004A1196">
            <w:pPr>
              <w:pStyle w:val="ListParagraph"/>
              <w:numPr>
                <w:ilvl w:val="0"/>
                <w:numId w:val="22"/>
              </w:numPr>
              <w:rPr>
                <w:rFonts w:ascii="Arial" w:hAnsi="Arial" w:cs="Arial"/>
                <w:bCs/>
                <w:color w:val="3B3B3A"/>
                <w:sz w:val="20"/>
                <w:szCs w:val="20"/>
                <w:u w:val="single"/>
              </w:rPr>
            </w:pPr>
            <w:r w:rsidRPr="00C02F4F">
              <w:rPr>
                <w:rFonts w:ascii="Arial" w:hAnsi="Arial" w:cs="Arial"/>
                <w:bCs/>
                <w:color w:val="3B3B3A"/>
                <w:sz w:val="20"/>
                <w:szCs w:val="20"/>
              </w:rPr>
              <w:t xml:space="preserve">Use Laptops and Calculators responsibly </w:t>
            </w:r>
          </w:p>
        </w:tc>
        <w:tc>
          <w:tcPr>
            <w:tcW w:w="3672" w:type="dxa"/>
          </w:tcPr>
          <w:p w:rsidR="005D2938" w:rsidRPr="00C02F4F" w:rsidRDefault="005D2938" w:rsidP="009579DD">
            <w:pPr>
              <w:pStyle w:val="ListParagraph"/>
              <w:numPr>
                <w:ilvl w:val="0"/>
                <w:numId w:val="23"/>
              </w:numPr>
              <w:rPr>
                <w:rFonts w:ascii="Arial" w:hAnsi="Arial" w:cs="Arial"/>
                <w:bCs/>
                <w:color w:val="3B3B3A"/>
                <w:sz w:val="20"/>
                <w:szCs w:val="20"/>
              </w:rPr>
            </w:pPr>
            <w:r w:rsidRPr="00C02F4F">
              <w:rPr>
                <w:rFonts w:ascii="Arial" w:hAnsi="Arial" w:cs="Arial"/>
                <w:bCs/>
                <w:color w:val="3B3B3A"/>
                <w:sz w:val="20"/>
                <w:szCs w:val="20"/>
              </w:rPr>
              <w:t>Always raise hand for permission to speak - No calling out.</w:t>
            </w:r>
          </w:p>
          <w:p w:rsidR="005D2938" w:rsidRPr="00A0535B" w:rsidRDefault="005D2938" w:rsidP="009579DD">
            <w:pPr>
              <w:pStyle w:val="ListParagraph"/>
              <w:numPr>
                <w:ilvl w:val="0"/>
                <w:numId w:val="23"/>
              </w:numPr>
              <w:rPr>
                <w:rFonts w:ascii="Arial" w:hAnsi="Arial" w:cs="Arial"/>
                <w:bCs/>
                <w:color w:val="3B3B3A"/>
                <w:sz w:val="20"/>
                <w:szCs w:val="20"/>
              </w:rPr>
            </w:pPr>
            <w:r w:rsidRPr="00A0535B">
              <w:rPr>
                <w:rFonts w:ascii="Arial" w:hAnsi="Arial" w:cs="Arial"/>
                <w:bCs/>
                <w:color w:val="3B3B3A"/>
                <w:sz w:val="20"/>
                <w:szCs w:val="20"/>
              </w:rPr>
              <w:t>No walking around in class during instruction time. Talk respectfully and listen respectfully to teachers and peers</w:t>
            </w:r>
          </w:p>
          <w:p w:rsidR="005D2938" w:rsidRPr="00C02F4F" w:rsidRDefault="005D2938" w:rsidP="009579DD">
            <w:pPr>
              <w:pStyle w:val="ListParagraph"/>
              <w:numPr>
                <w:ilvl w:val="0"/>
                <w:numId w:val="23"/>
              </w:numPr>
              <w:rPr>
                <w:rFonts w:ascii="Arial" w:hAnsi="Arial" w:cs="Arial"/>
                <w:bCs/>
                <w:color w:val="3B3B3A"/>
                <w:sz w:val="20"/>
                <w:szCs w:val="20"/>
              </w:rPr>
            </w:pPr>
            <w:r w:rsidRPr="00C02F4F">
              <w:rPr>
                <w:rFonts w:ascii="Arial" w:hAnsi="Arial" w:cs="Arial"/>
                <w:bCs/>
                <w:color w:val="3B3B3A"/>
                <w:sz w:val="20"/>
                <w:szCs w:val="20"/>
              </w:rPr>
              <w:t>When a teacher raises hand for attention-getting signal, you do the same and attentively listen for directions.</w:t>
            </w:r>
          </w:p>
          <w:p w:rsidR="005D2938" w:rsidRPr="004A1196" w:rsidRDefault="005D2938" w:rsidP="004A1196">
            <w:pPr>
              <w:pStyle w:val="ListParagraph"/>
              <w:numPr>
                <w:ilvl w:val="0"/>
                <w:numId w:val="23"/>
              </w:numPr>
              <w:rPr>
                <w:rFonts w:ascii="Arial" w:hAnsi="Arial" w:cs="Arial"/>
                <w:bCs/>
                <w:color w:val="3B3B3A"/>
                <w:sz w:val="20"/>
                <w:szCs w:val="20"/>
              </w:rPr>
            </w:pPr>
            <w:r w:rsidRPr="00C02F4F">
              <w:rPr>
                <w:rFonts w:ascii="Arial" w:hAnsi="Arial" w:cs="Arial"/>
                <w:bCs/>
                <w:color w:val="3B3B3A"/>
                <w:sz w:val="20"/>
                <w:szCs w:val="20"/>
              </w:rPr>
              <w:t>Respect space/property of the teacher, peers , class and school</w:t>
            </w:r>
          </w:p>
        </w:tc>
      </w:tr>
    </w:tbl>
    <w:p w:rsidR="00A01CDB" w:rsidRPr="00F23EC7" w:rsidRDefault="00A01CDB" w:rsidP="00F23EC7">
      <w:pPr>
        <w:rPr>
          <w:rFonts w:ascii="Arial" w:hAnsi="Arial" w:cs="Arial"/>
          <w:bCs/>
          <w:color w:val="3B3B3A"/>
          <w:sz w:val="20"/>
          <w:szCs w:val="20"/>
        </w:rPr>
      </w:pPr>
    </w:p>
    <w:p w:rsidR="005D2938" w:rsidRPr="00337548" w:rsidRDefault="005D2938" w:rsidP="00A01CDB">
      <w:pPr>
        <w:pStyle w:val="ListParagraph"/>
        <w:numPr>
          <w:ilvl w:val="0"/>
          <w:numId w:val="37"/>
        </w:numPr>
        <w:rPr>
          <w:rFonts w:ascii="Arial" w:hAnsi="Arial" w:cs="Arial"/>
          <w:bCs/>
          <w:i/>
          <w:color w:val="3B3B3A"/>
          <w:sz w:val="20"/>
          <w:szCs w:val="20"/>
        </w:rPr>
      </w:pPr>
      <w:r w:rsidRPr="00A01CDB">
        <w:rPr>
          <w:rFonts w:ascii="Arial" w:hAnsi="Arial" w:cs="Arial"/>
          <w:b/>
          <w:bCs/>
          <w:color w:val="3B3B3A"/>
          <w:sz w:val="20"/>
          <w:szCs w:val="20"/>
          <w:u w:val="single"/>
        </w:rPr>
        <w:t>Consequences</w:t>
      </w:r>
      <w:r w:rsidR="001E0AA3">
        <w:rPr>
          <w:rFonts w:ascii="Arial" w:hAnsi="Arial" w:cs="Arial"/>
          <w:b/>
          <w:bCs/>
          <w:color w:val="3B3B3A"/>
          <w:sz w:val="20"/>
          <w:szCs w:val="20"/>
          <w:u w:val="single"/>
        </w:rPr>
        <w:t xml:space="preserve"> </w:t>
      </w:r>
    </w:p>
    <w:p w:rsidR="005D2938" w:rsidRPr="00C02F4F" w:rsidRDefault="005D2938" w:rsidP="005D2938">
      <w:pPr>
        <w:pStyle w:val="ListParagraph"/>
        <w:numPr>
          <w:ilvl w:val="1"/>
          <w:numId w:val="24"/>
        </w:numPr>
        <w:rPr>
          <w:rFonts w:ascii="Arial" w:hAnsi="Arial" w:cs="Arial"/>
          <w:bCs/>
          <w:color w:val="3B3B3A"/>
          <w:sz w:val="20"/>
          <w:szCs w:val="20"/>
        </w:rPr>
      </w:pPr>
      <w:r w:rsidRPr="00C02F4F">
        <w:rPr>
          <w:rFonts w:ascii="Arial" w:hAnsi="Arial" w:cs="Arial"/>
          <w:bCs/>
          <w:color w:val="3B3B3A"/>
          <w:sz w:val="20"/>
          <w:szCs w:val="20"/>
        </w:rPr>
        <w:t>1</w:t>
      </w:r>
      <w:r w:rsidRPr="00C02F4F">
        <w:rPr>
          <w:rFonts w:ascii="Arial" w:hAnsi="Arial" w:cs="Arial"/>
          <w:bCs/>
          <w:color w:val="3B3B3A"/>
          <w:sz w:val="20"/>
          <w:szCs w:val="20"/>
          <w:vertAlign w:val="superscript"/>
        </w:rPr>
        <w:t>st</w:t>
      </w:r>
      <w:r w:rsidRPr="00C02F4F">
        <w:rPr>
          <w:rFonts w:ascii="Arial" w:hAnsi="Arial" w:cs="Arial"/>
          <w:bCs/>
          <w:color w:val="3B3B3A"/>
          <w:sz w:val="20"/>
          <w:szCs w:val="20"/>
        </w:rPr>
        <w:t xml:space="preserve"> In</w:t>
      </w:r>
      <w:r w:rsidR="00337548">
        <w:rPr>
          <w:rFonts w:ascii="Arial" w:hAnsi="Arial" w:cs="Arial"/>
          <w:bCs/>
          <w:color w:val="3B3B3A"/>
          <w:sz w:val="20"/>
          <w:szCs w:val="20"/>
        </w:rPr>
        <w:t xml:space="preserve">fraction                    </w:t>
      </w:r>
      <w:r w:rsidR="008C0A5D">
        <w:rPr>
          <w:rFonts w:ascii="Arial" w:hAnsi="Arial" w:cs="Arial"/>
          <w:bCs/>
          <w:color w:val="3B3B3A"/>
          <w:sz w:val="20"/>
          <w:szCs w:val="20"/>
        </w:rPr>
        <w:t xml:space="preserve">  – A warning, Name on Board as a visual reminder</w:t>
      </w:r>
    </w:p>
    <w:p w:rsidR="004A6373" w:rsidRDefault="005D2938" w:rsidP="008C0A5D">
      <w:pPr>
        <w:pStyle w:val="ListParagraph"/>
        <w:numPr>
          <w:ilvl w:val="1"/>
          <w:numId w:val="24"/>
        </w:numPr>
        <w:rPr>
          <w:rFonts w:ascii="Arial" w:hAnsi="Arial" w:cs="Arial"/>
          <w:bCs/>
          <w:color w:val="3B3B3A"/>
          <w:sz w:val="20"/>
          <w:szCs w:val="20"/>
        </w:rPr>
      </w:pPr>
      <w:r w:rsidRPr="00C02F4F">
        <w:rPr>
          <w:rFonts w:ascii="Arial" w:hAnsi="Arial" w:cs="Arial"/>
          <w:bCs/>
          <w:color w:val="3B3B3A"/>
          <w:sz w:val="20"/>
          <w:szCs w:val="20"/>
        </w:rPr>
        <w:t>2</w:t>
      </w:r>
      <w:r w:rsidRPr="00C02F4F">
        <w:rPr>
          <w:rFonts w:ascii="Arial" w:hAnsi="Arial" w:cs="Arial"/>
          <w:bCs/>
          <w:color w:val="3B3B3A"/>
          <w:sz w:val="20"/>
          <w:szCs w:val="20"/>
          <w:vertAlign w:val="superscript"/>
        </w:rPr>
        <w:t>nd</w:t>
      </w:r>
      <w:r w:rsidRPr="00C02F4F">
        <w:rPr>
          <w:rFonts w:ascii="Arial" w:hAnsi="Arial" w:cs="Arial"/>
          <w:bCs/>
          <w:color w:val="3B3B3A"/>
          <w:sz w:val="20"/>
          <w:szCs w:val="20"/>
        </w:rPr>
        <w:t xml:space="preserve"> I</w:t>
      </w:r>
      <w:r w:rsidR="008C0A5D">
        <w:rPr>
          <w:rFonts w:ascii="Arial" w:hAnsi="Arial" w:cs="Arial"/>
          <w:bCs/>
          <w:color w:val="3B3B3A"/>
          <w:sz w:val="20"/>
          <w:szCs w:val="20"/>
        </w:rPr>
        <w:t xml:space="preserve">nfraction                    -  </w:t>
      </w:r>
      <w:r w:rsidRPr="00C02F4F">
        <w:rPr>
          <w:rFonts w:ascii="Arial" w:hAnsi="Arial" w:cs="Arial"/>
          <w:bCs/>
          <w:color w:val="3B3B3A"/>
          <w:sz w:val="20"/>
          <w:szCs w:val="20"/>
        </w:rPr>
        <w:t>Conference with Teacher</w:t>
      </w:r>
      <w:r w:rsidR="008C0A5D">
        <w:rPr>
          <w:rFonts w:ascii="Arial" w:hAnsi="Arial" w:cs="Arial"/>
          <w:bCs/>
          <w:color w:val="3B3B3A"/>
          <w:sz w:val="20"/>
          <w:szCs w:val="20"/>
        </w:rPr>
        <w:t>, Reflection, Parent Contact</w:t>
      </w:r>
    </w:p>
    <w:p w:rsidR="008C0A5D" w:rsidRPr="00F23EC7" w:rsidRDefault="008C0A5D" w:rsidP="00F23EC7">
      <w:pPr>
        <w:pStyle w:val="ListParagraph"/>
        <w:numPr>
          <w:ilvl w:val="1"/>
          <w:numId w:val="24"/>
        </w:numPr>
        <w:rPr>
          <w:rFonts w:ascii="Arial" w:hAnsi="Arial" w:cs="Arial"/>
          <w:bCs/>
          <w:color w:val="3B3B3A"/>
          <w:sz w:val="20"/>
          <w:szCs w:val="20"/>
        </w:rPr>
      </w:pPr>
      <w:r>
        <w:rPr>
          <w:rFonts w:ascii="Arial" w:hAnsi="Arial" w:cs="Arial"/>
          <w:bCs/>
          <w:color w:val="3B3B3A"/>
          <w:sz w:val="20"/>
          <w:szCs w:val="20"/>
        </w:rPr>
        <w:t>3</w:t>
      </w:r>
      <w:r w:rsidRPr="008C0A5D">
        <w:rPr>
          <w:rFonts w:ascii="Arial" w:hAnsi="Arial" w:cs="Arial"/>
          <w:bCs/>
          <w:color w:val="3B3B3A"/>
          <w:sz w:val="20"/>
          <w:szCs w:val="20"/>
          <w:vertAlign w:val="superscript"/>
        </w:rPr>
        <w:t>rd</w:t>
      </w:r>
      <w:r>
        <w:rPr>
          <w:rFonts w:ascii="Arial" w:hAnsi="Arial" w:cs="Arial"/>
          <w:bCs/>
          <w:color w:val="3B3B3A"/>
          <w:sz w:val="20"/>
          <w:szCs w:val="20"/>
        </w:rPr>
        <w:t xml:space="preserve"> Infraction and further   - School-wide Discipline Plan of minor/major referrals will be implemented</w:t>
      </w:r>
    </w:p>
    <w:p w:rsidR="008C0A5D" w:rsidRDefault="00E01FCE" w:rsidP="00E01FCE">
      <w:pPr>
        <w:rPr>
          <w:rFonts w:ascii="Arial" w:hAnsi="Arial" w:cs="Arial"/>
          <w:bCs/>
          <w:color w:val="3B3B3A"/>
          <w:sz w:val="20"/>
          <w:szCs w:val="20"/>
        </w:rPr>
      </w:pPr>
      <w:r>
        <w:rPr>
          <w:rFonts w:ascii="Arial" w:hAnsi="Arial" w:cs="Arial"/>
          <w:bCs/>
          <w:color w:val="3B3B3A"/>
          <w:sz w:val="20"/>
          <w:szCs w:val="20"/>
        </w:rPr>
        <w:t xml:space="preserve">               Any severely or repetitive disrespectful/disruptive/non-compliant behavior will result in an immediate office referral.</w:t>
      </w:r>
    </w:p>
    <w:p w:rsidR="00E01FCE" w:rsidRPr="00E01FCE" w:rsidRDefault="00E01FCE" w:rsidP="00E01FCE">
      <w:pPr>
        <w:rPr>
          <w:rFonts w:ascii="Arial" w:hAnsi="Arial" w:cs="Arial"/>
          <w:bCs/>
          <w:color w:val="3B3B3A"/>
          <w:sz w:val="20"/>
          <w:szCs w:val="20"/>
        </w:rPr>
      </w:pPr>
      <w:r>
        <w:rPr>
          <w:rFonts w:ascii="Arial" w:hAnsi="Arial" w:cs="Arial"/>
          <w:bCs/>
          <w:color w:val="3B3B3A"/>
          <w:sz w:val="20"/>
          <w:szCs w:val="20"/>
        </w:rPr>
        <w:t xml:space="preserve">               </w:t>
      </w:r>
    </w:p>
    <w:tbl>
      <w:tblPr>
        <w:tblStyle w:val="TableGrid"/>
        <w:tblW w:w="0" w:type="auto"/>
        <w:tblLook w:val="04A0" w:firstRow="1" w:lastRow="0" w:firstColumn="1" w:lastColumn="0" w:noHBand="0" w:noVBand="1"/>
      </w:tblPr>
      <w:tblGrid>
        <w:gridCol w:w="6678"/>
      </w:tblGrid>
      <w:tr w:rsidR="00BD0FAA" w:rsidRPr="00BD0FAA" w:rsidTr="00BD0FAA">
        <w:tc>
          <w:tcPr>
            <w:tcW w:w="6678" w:type="dxa"/>
          </w:tcPr>
          <w:p w:rsidR="00BD0FAA" w:rsidRPr="00BD0FAA" w:rsidRDefault="0040021E" w:rsidP="009579DD">
            <w:pPr>
              <w:rPr>
                <w:rFonts w:ascii="Arial" w:hAnsi="Arial" w:cs="Arial"/>
                <w:b/>
                <w:sz w:val="22"/>
                <w:szCs w:val="22"/>
              </w:rPr>
            </w:pPr>
            <w:r>
              <w:rPr>
                <w:rFonts w:ascii="Arial" w:hAnsi="Arial" w:cs="Arial"/>
                <w:b/>
                <w:sz w:val="22"/>
                <w:szCs w:val="22"/>
              </w:rPr>
              <w:t>C</w:t>
            </w:r>
            <w:r w:rsidR="00EC60C3">
              <w:rPr>
                <w:rFonts w:ascii="Arial" w:hAnsi="Arial" w:cs="Arial"/>
                <w:b/>
                <w:sz w:val="22"/>
                <w:szCs w:val="22"/>
              </w:rPr>
              <w:t xml:space="preserve">: </w:t>
            </w:r>
            <w:r w:rsidR="00DC063E">
              <w:rPr>
                <w:rFonts w:ascii="Arial" w:hAnsi="Arial" w:cs="Arial"/>
                <w:b/>
                <w:sz w:val="22"/>
                <w:szCs w:val="22"/>
              </w:rPr>
              <w:t>Daily-</w:t>
            </w:r>
            <w:r w:rsidR="00801A49">
              <w:rPr>
                <w:rFonts w:ascii="Arial" w:hAnsi="Arial" w:cs="Arial"/>
                <w:b/>
                <w:sz w:val="22"/>
                <w:szCs w:val="22"/>
              </w:rPr>
              <w:t xml:space="preserve"> HW </w:t>
            </w:r>
            <w:r w:rsidR="00BD0FAA" w:rsidRPr="00BD0FAA">
              <w:rPr>
                <w:rFonts w:ascii="Arial" w:hAnsi="Arial" w:cs="Arial"/>
                <w:b/>
                <w:sz w:val="22"/>
                <w:szCs w:val="22"/>
              </w:rPr>
              <w:t xml:space="preserve">Assignments </w:t>
            </w:r>
          </w:p>
        </w:tc>
      </w:tr>
    </w:tbl>
    <w:p w:rsidR="000339BD" w:rsidRPr="000339BD" w:rsidRDefault="000339BD" w:rsidP="000339BD">
      <w:pPr>
        <w:rPr>
          <w:rFonts w:ascii="Arial" w:hAnsi="Arial" w:cs="Arial"/>
          <w:bCs/>
          <w:color w:val="3B3B3A"/>
          <w:sz w:val="20"/>
          <w:szCs w:val="20"/>
        </w:rPr>
      </w:pPr>
    </w:p>
    <w:p w:rsidR="00E01FCE" w:rsidRPr="004A1196" w:rsidRDefault="000339BD" w:rsidP="004A1196">
      <w:pPr>
        <w:pStyle w:val="ListParagraph"/>
        <w:numPr>
          <w:ilvl w:val="0"/>
          <w:numId w:val="37"/>
        </w:numPr>
        <w:rPr>
          <w:rFonts w:ascii="Arial" w:hAnsi="Arial" w:cs="Arial"/>
          <w:bCs/>
          <w:color w:val="3B3B3A"/>
          <w:sz w:val="20"/>
          <w:szCs w:val="20"/>
        </w:rPr>
      </w:pPr>
      <w:r>
        <w:rPr>
          <w:rFonts w:ascii="Arial" w:hAnsi="Arial" w:cs="Arial"/>
          <w:bCs/>
          <w:color w:val="3B3B3A"/>
          <w:sz w:val="20"/>
          <w:szCs w:val="20"/>
        </w:rPr>
        <w:t xml:space="preserve">To receive full credit, the HW assignment must be completed on time with work </w:t>
      </w:r>
      <w:r w:rsidR="004A1196">
        <w:rPr>
          <w:rFonts w:ascii="Arial" w:hAnsi="Arial" w:cs="Arial"/>
          <w:bCs/>
          <w:color w:val="3B3B3A"/>
          <w:sz w:val="20"/>
          <w:szCs w:val="20"/>
        </w:rPr>
        <w:t xml:space="preserve">and effort </w:t>
      </w:r>
      <w:r>
        <w:rPr>
          <w:rFonts w:ascii="Arial" w:hAnsi="Arial" w:cs="Arial"/>
          <w:bCs/>
          <w:color w:val="3B3B3A"/>
          <w:sz w:val="20"/>
          <w:szCs w:val="20"/>
        </w:rPr>
        <w:t xml:space="preserve">shown clearly. If the assignment is not complete when due, the student will have until next </w:t>
      </w:r>
      <w:r w:rsidR="000A3E2C">
        <w:rPr>
          <w:rFonts w:ascii="Arial" w:hAnsi="Arial" w:cs="Arial"/>
          <w:bCs/>
          <w:color w:val="3B3B3A"/>
          <w:sz w:val="20"/>
          <w:szCs w:val="20"/>
        </w:rPr>
        <w:t xml:space="preserve">school </w:t>
      </w:r>
      <w:r>
        <w:rPr>
          <w:rFonts w:ascii="Arial" w:hAnsi="Arial" w:cs="Arial"/>
          <w:bCs/>
          <w:color w:val="3B3B3A"/>
          <w:sz w:val="20"/>
          <w:szCs w:val="20"/>
        </w:rPr>
        <w:t>day or by grade recovery Friday period to turn in completed work for partial credit.</w:t>
      </w:r>
    </w:p>
    <w:tbl>
      <w:tblPr>
        <w:tblStyle w:val="TableGrid"/>
        <w:tblW w:w="0" w:type="auto"/>
        <w:shd w:val="clear" w:color="auto" w:fill="BFBFBF" w:themeFill="background1" w:themeFillShade="BF"/>
        <w:tblLook w:val="04A0" w:firstRow="1" w:lastRow="0" w:firstColumn="1" w:lastColumn="0" w:noHBand="0" w:noVBand="1"/>
      </w:tblPr>
      <w:tblGrid>
        <w:gridCol w:w="6678"/>
      </w:tblGrid>
      <w:tr w:rsidR="00174D1E" w:rsidRPr="00174D1E" w:rsidTr="00D5206D">
        <w:tc>
          <w:tcPr>
            <w:tcW w:w="6678" w:type="dxa"/>
            <w:shd w:val="clear" w:color="auto" w:fill="auto"/>
          </w:tcPr>
          <w:p w:rsidR="00174D1E" w:rsidRPr="00174D1E" w:rsidRDefault="00174D1E" w:rsidP="009579DD">
            <w:pPr>
              <w:rPr>
                <w:rFonts w:ascii="Arial" w:hAnsi="Arial" w:cs="Arial"/>
                <w:b/>
                <w:sz w:val="22"/>
                <w:szCs w:val="22"/>
              </w:rPr>
            </w:pPr>
            <w:r w:rsidRPr="00174D1E">
              <w:rPr>
                <w:rFonts w:ascii="Arial" w:hAnsi="Arial" w:cs="Arial"/>
                <w:b/>
                <w:sz w:val="22"/>
                <w:szCs w:val="22"/>
              </w:rPr>
              <w:t>D: Tests</w:t>
            </w:r>
            <w:r w:rsidR="00E95522">
              <w:rPr>
                <w:rFonts w:ascii="Arial" w:hAnsi="Arial" w:cs="Arial"/>
                <w:b/>
                <w:sz w:val="22"/>
                <w:szCs w:val="22"/>
              </w:rPr>
              <w:t xml:space="preserve">/Quizzes/Projects </w:t>
            </w:r>
          </w:p>
        </w:tc>
      </w:tr>
    </w:tbl>
    <w:p w:rsidR="00FC796B" w:rsidRDefault="00FC796B" w:rsidP="00FC796B">
      <w:pPr>
        <w:rPr>
          <w:rFonts w:ascii="Arial" w:hAnsi="Arial" w:cs="Arial"/>
          <w:b/>
          <w:sz w:val="22"/>
          <w:szCs w:val="22"/>
        </w:rPr>
      </w:pPr>
    </w:p>
    <w:p w:rsidR="00FC796B" w:rsidRPr="00B31D43" w:rsidRDefault="004A1196" w:rsidP="00FC796B">
      <w:pPr>
        <w:pStyle w:val="ListParagraph"/>
        <w:numPr>
          <w:ilvl w:val="0"/>
          <w:numId w:val="37"/>
        </w:numPr>
        <w:rPr>
          <w:rFonts w:ascii="Arial" w:hAnsi="Arial" w:cs="Arial"/>
          <w:sz w:val="20"/>
          <w:szCs w:val="20"/>
        </w:rPr>
      </w:pPr>
      <w:r>
        <w:rPr>
          <w:rFonts w:ascii="Arial" w:hAnsi="Arial" w:cs="Arial"/>
          <w:sz w:val="20"/>
          <w:szCs w:val="20"/>
        </w:rPr>
        <w:t>Tests will be given at the end of a unit and quizzes will be within the unit</w:t>
      </w:r>
      <w:r w:rsidR="00813FFF" w:rsidRPr="00B31D43">
        <w:rPr>
          <w:rFonts w:ascii="Arial" w:hAnsi="Arial" w:cs="Arial"/>
          <w:sz w:val="20"/>
          <w:szCs w:val="20"/>
        </w:rPr>
        <w:t>.</w:t>
      </w:r>
      <w:r>
        <w:rPr>
          <w:rFonts w:ascii="Arial" w:hAnsi="Arial" w:cs="Arial"/>
          <w:sz w:val="20"/>
          <w:szCs w:val="20"/>
        </w:rPr>
        <w:t xml:space="preserve">  </w:t>
      </w:r>
    </w:p>
    <w:p w:rsidR="00FC796B" w:rsidRPr="00B31D43" w:rsidRDefault="00813FFF" w:rsidP="00B31D43">
      <w:pPr>
        <w:pStyle w:val="ListParagraph"/>
        <w:numPr>
          <w:ilvl w:val="0"/>
          <w:numId w:val="37"/>
        </w:numPr>
        <w:rPr>
          <w:rFonts w:ascii="Arial" w:hAnsi="Arial" w:cs="Arial"/>
          <w:sz w:val="20"/>
          <w:szCs w:val="20"/>
        </w:rPr>
      </w:pPr>
      <w:r w:rsidRPr="00B31D43">
        <w:rPr>
          <w:rFonts w:ascii="Arial" w:hAnsi="Arial" w:cs="Arial"/>
          <w:sz w:val="20"/>
          <w:szCs w:val="20"/>
        </w:rPr>
        <w:t>Stude</w:t>
      </w:r>
      <w:r w:rsidR="004A1196">
        <w:rPr>
          <w:rFonts w:ascii="Arial" w:hAnsi="Arial" w:cs="Arial"/>
          <w:sz w:val="20"/>
          <w:szCs w:val="20"/>
        </w:rPr>
        <w:t>nts are expected to show their work when completing work,</w:t>
      </w:r>
      <w:r w:rsidRPr="00B31D43">
        <w:rPr>
          <w:rFonts w:ascii="Arial" w:hAnsi="Arial" w:cs="Arial"/>
          <w:sz w:val="20"/>
          <w:szCs w:val="20"/>
        </w:rPr>
        <w:t xml:space="preserve"> systematically </w:t>
      </w:r>
      <w:r w:rsidR="00B31D43">
        <w:rPr>
          <w:rFonts w:ascii="Arial" w:hAnsi="Arial" w:cs="Arial"/>
          <w:sz w:val="20"/>
          <w:szCs w:val="20"/>
        </w:rPr>
        <w:t>including any models/diagrams</w:t>
      </w:r>
      <w:r w:rsidR="00B23798" w:rsidRPr="00B31D43">
        <w:rPr>
          <w:rFonts w:ascii="Arial" w:hAnsi="Arial" w:cs="Arial"/>
          <w:sz w:val="20"/>
          <w:szCs w:val="20"/>
        </w:rPr>
        <w:t xml:space="preserve">, </w:t>
      </w:r>
      <w:r w:rsidRPr="00B31D43">
        <w:rPr>
          <w:rFonts w:ascii="Arial" w:hAnsi="Arial" w:cs="Arial"/>
          <w:sz w:val="20"/>
          <w:szCs w:val="20"/>
        </w:rPr>
        <w:t>justification for the s</w:t>
      </w:r>
      <w:r w:rsidR="004A1196">
        <w:rPr>
          <w:rFonts w:ascii="Arial" w:hAnsi="Arial" w:cs="Arial"/>
          <w:sz w:val="20"/>
          <w:szCs w:val="20"/>
        </w:rPr>
        <w:t xml:space="preserve">teps </w:t>
      </w:r>
      <w:r w:rsidR="00B23798" w:rsidRPr="00B31D43">
        <w:rPr>
          <w:rFonts w:ascii="Arial" w:hAnsi="Arial" w:cs="Arial"/>
          <w:sz w:val="20"/>
          <w:szCs w:val="20"/>
        </w:rPr>
        <w:t xml:space="preserve">when </w:t>
      </w:r>
      <w:r w:rsidR="004A1196">
        <w:rPr>
          <w:rFonts w:ascii="Arial" w:hAnsi="Arial" w:cs="Arial"/>
          <w:sz w:val="20"/>
          <w:szCs w:val="20"/>
        </w:rPr>
        <w:t>needed.</w:t>
      </w:r>
    </w:p>
    <w:p w:rsidR="0040021E" w:rsidRPr="00A0535B" w:rsidRDefault="00B23798" w:rsidP="00CF19B3">
      <w:pPr>
        <w:pStyle w:val="ListParagraph"/>
        <w:numPr>
          <w:ilvl w:val="0"/>
          <w:numId w:val="37"/>
        </w:numPr>
        <w:rPr>
          <w:rFonts w:ascii="Arial" w:hAnsi="Arial" w:cs="Arial"/>
          <w:sz w:val="20"/>
          <w:szCs w:val="20"/>
        </w:rPr>
      </w:pPr>
      <w:r w:rsidRPr="00A0535B">
        <w:rPr>
          <w:rFonts w:ascii="Arial" w:hAnsi="Arial" w:cs="Arial"/>
          <w:sz w:val="20"/>
          <w:szCs w:val="20"/>
          <w:u w:val="single"/>
        </w:rPr>
        <w:t>Test Correction Opportunity</w:t>
      </w:r>
      <w:r w:rsidRPr="00A0535B">
        <w:rPr>
          <w:rFonts w:ascii="Arial" w:hAnsi="Arial" w:cs="Arial"/>
          <w:sz w:val="20"/>
          <w:szCs w:val="20"/>
        </w:rPr>
        <w:t xml:space="preserve"> is offered for all End-of-Unit Tests and some Quizzes only. It is a time-bound privilege and a second-chance that students get to </w:t>
      </w:r>
      <w:r w:rsidR="00100819" w:rsidRPr="00A0535B">
        <w:rPr>
          <w:rFonts w:ascii="Arial" w:hAnsi="Arial" w:cs="Arial"/>
          <w:sz w:val="20"/>
          <w:szCs w:val="20"/>
        </w:rPr>
        <w:t>reflect on their mistakes, correct it and master a unit while improving</w:t>
      </w:r>
      <w:r w:rsidRPr="00A0535B">
        <w:rPr>
          <w:rFonts w:ascii="Arial" w:hAnsi="Arial" w:cs="Arial"/>
          <w:sz w:val="20"/>
          <w:szCs w:val="20"/>
        </w:rPr>
        <w:t xml:space="preserve"> grades (get back half of the lost points). </w:t>
      </w:r>
    </w:p>
    <w:tbl>
      <w:tblPr>
        <w:tblStyle w:val="TableGrid"/>
        <w:tblW w:w="0" w:type="auto"/>
        <w:tblLook w:val="04A0" w:firstRow="1" w:lastRow="0" w:firstColumn="1" w:lastColumn="0" w:noHBand="0" w:noVBand="1"/>
      </w:tblPr>
      <w:tblGrid>
        <w:gridCol w:w="6948"/>
      </w:tblGrid>
      <w:tr w:rsidR="00BD0FAA" w:rsidRPr="00BD0FAA" w:rsidTr="00BD0FAA">
        <w:tc>
          <w:tcPr>
            <w:tcW w:w="6948" w:type="dxa"/>
          </w:tcPr>
          <w:p w:rsidR="00BD0FAA" w:rsidRPr="00BD0FAA" w:rsidRDefault="0040021E" w:rsidP="009579DD">
            <w:pPr>
              <w:rPr>
                <w:rFonts w:ascii="Arial" w:hAnsi="Arial" w:cs="Arial"/>
                <w:b/>
                <w:sz w:val="22"/>
                <w:szCs w:val="22"/>
              </w:rPr>
            </w:pPr>
            <w:r>
              <w:rPr>
                <w:rFonts w:ascii="Arial" w:hAnsi="Arial" w:cs="Arial"/>
                <w:b/>
                <w:sz w:val="22"/>
                <w:szCs w:val="22"/>
              </w:rPr>
              <w:t>E</w:t>
            </w:r>
            <w:r w:rsidR="00BD0FAA" w:rsidRPr="00BD0FAA">
              <w:rPr>
                <w:rFonts w:ascii="Arial" w:hAnsi="Arial" w:cs="Arial"/>
                <w:b/>
                <w:sz w:val="22"/>
                <w:szCs w:val="22"/>
              </w:rPr>
              <w:t>: Make</w:t>
            </w:r>
            <w:r w:rsidR="00BD0FAA">
              <w:rPr>
                <w:rFonts w:ascii="Arial" w:hAnsi="Arial" w:cs="Arial"/>
                <w:b/>
                <w:sz w:val="22"/>
                <w:szCs w:val="22"/>
              </w:rPr>
              <w:t xml:space="preserve"> </w:t>
            </w:r>
            <w:r w:rsidR="00BD0FAA" w:rsidRPr="00BD0FAA">
              <w:rPr>
                <w:rFonts w:ascii="Arial" w:hAnsi="Arial" w:cs="Arial"/>
                <w:b/>
                <w:sz w:val="22"/>
                <w:szCs w:val="22"/>
              </w:rPr>
              <w:t>Up (after abs</w:t>
            </w:r>
            <w:r w:rsidR="00E95522">
              <w:rPr>
                <w:rFonts w:ascii="Arial" w:hAnsi="Arial" w:cs="Arial"/>
                <w:b/>
                <w:sz w:val="22"/>
                <w:szCs w:val="22"/>
              </w:rPr>
              <w:t>ence) Work</w:t>
            </w:r>
          </w:p>
        </w:tc>
      </w:tr>
    </w:tbl>
    <w:p w:rsidR="00F3085B" w:rsidRPr="00F3085B" w:rsidRDefault="00F3085B" w:rsidP="00F3085B">
      <w:pPr>
        <w:pStyle w:val="ListParagraph"/>
        <w:ind w:left="360"/>
        <w:rPr>
          <w:rFonts w:ascii="Arial" w:hAnsi="Arial" w:cs="Arial"/>
          <w:i/>
          <w:color w:val="FF0000"/>
          <w:sz w:val="20"/>
          <w:szCs w:val="20"/>
          <w:u w:val="single"/>
        </w:rPr>
      </w:pPr>
    </w:p>
    <w:p w:rsidR="00C270D8" w:rsidRPr="00C270D8" w:rsidRDefault="005D2938" w:rsidP="006304DC">
      <w:pPr>
        <w:pStyle w:val="ListParagraph"/>
        <w:numPr>
          <w:ilvl w:val="0"/>
          <w:numId w:val="35"/>
        </w:numPr>
        <w:rPr>
          <w:rFonts w:ascii="Arial" w:hAnsi="Arial" w:cs="Arial"/>
          <w:i/>
          <w:color w:val="FF0000"/>
          <w:sz w:val="20"/>
          <w:szCs w:val="20"/>
          <w:u w:val="single"/>
        </w:rPr>
      </w:pPr>
      <w:r w:rsidRPr="00A01CDB">
        <w:rPr>
          <w:rFonts w:ascii="Arial" w:hAnsi="Arial" w:cs="Arial"/>
          <w:sz w:val="20"/>
          <w:szCs w:val="20"/>
        </w:rPr>
        <w:t xml:space="preserve">The </w:t>
      </w:r>
      <w:r w:rsidRPr="00C270D8">
        <w:rPr>
          <w:rFonts w:ascii="Arial" w:hAnsi="Arial" w:cs="Arial"/>
          <w:sz w:val="20"/>
          <w:szCs w:val="20"/>
          <w:u w:val="single"/>
        </w:rPr>
        <w:t xml:space="preserve">student is responsible for securing </w:t>
      </w:r>
      <w:r w:rsidR="00C270D8" w:rsidRPr="00C270D8">
        <w:rPr>
          <w:rFonts w:ascii="Arial" w:hAnsi="Arial" w:cs="Arial"/>
          <w:sz w:val="20"/>
          <w:szCs w:val="20"/>
          <w:u w:val="single"/>
        </w:rPr>
        <w:t>and catching up</w:t>
      </w:r>
      <w:r w:rsidR="00C270D8">
        <w:rPr>
          <w:rFonts w:ascii="Arial" w:hAnsi="Arial" w:cs="Arial"/>
          <w:sz w:val="20"/>
          <w:szCs w:val="20"/>
        </w:rPr>
        <w:t xml:space="preserve"> on all missed</w:t>
      </w:r>
      <w:r w:rsidRPr="00A01CDB">
        <w:rPr>
          <w:rFonts w:ascii="Arial" w:hAnsi="Arial" w:cs="Arial"/>
          <w:sz w:val="20"/>
          <w:szCs w:val="20"/>
        </w:rPr>
        <w:t xml:space="preserve"> work </w:t>
      </w:r>
      <w:r w:rsidR="00801A49">
        <w:rPr>
          <w:rFonts w:ascii="Arial" w:hAnsi="Arial" w:cs="Arial"/>
          <w:sz w:val="20"/>
          <w:szCs w:val="20"/>
        </w:rPr>
        <w:t>(</w:t>
      </w:r>
      <w:r w:rsidR="00801A49" w:rsidRPr="000A3E2C">
        <w:rPr>
          <w:rFonts w:ascii="Arial" w:hAnsi="Arial" w:cs="Arial"/>
          <w:b/>
          <w:sz w:val="20"/>
          <w:szCs w:val="20"/>
        </w:rPr>
        <w:t xml:space="preserve">including </w:t>
      </w:r>
      <w:r w:rsidR="00C270D8" w:rsidRPr="000A3E2C">
        <w:rPr>
          <w:rFonts w:ascii="Arial" w:hAnsi="Arial" w:cs="Arial"/>
          <w:b/>
          <w:sz w:val="20"/>
          <w:szCs w:val="20"/>
        </w:rPr>
        <w:t xml:space="preserve">notes, CW, HW </w:t>
      </w:r>
      <w:r w:rsidR="001842AE" w:rsidRPr="000A3E2C">
        <w:rPr>
          <w:rFonts w:ascii="Arial" w:hAnsi="Arial" w:cs="Arial"/>
          <w:b/>
          <w:sz w:val="20"/>
          <w:szCs w:val="20"/>
        </w:rPr>
        <w:t xml:space="preserve">assignments </w:t>
      </w:r>
      <w:r w:rsidR="00C270D8" w:rsidRPr="000A3E2C">
        <w:rPr>
          <w:rFonts w:ascii="Arial" w:hAnsi="Arial" w:cs="Arial"/>
          <w:b/>
          <w:sz w:val="20"/>
          <w:szCs w:val="20"/>
        </w:rPr>
        <w:t>and Assessments (</w:t>
      </w:r>
      <w:r w:rsidR="00801A49" w:rsidRPr="000A3E2C">
        <w:rPr>
          <w:rFonts w:ascii="Arial" w:hAnsi="Arial" w:cs="Arial"/>
          <w:b/>
          <w:i/>
          <w:sz w:val="20"/>
          <w:szCs w:val="20"/>
        </w:rPr>
        <w:t>Tests/Quiz/Project</w:t>
      </w:r>
      <w:r w:rsidR="00C270D8">
        <w:rPr>
          <w:rFonts w:ascii="Arial" w:hAnsi="Arial" w:cs="Arial"/>
          <w:sz w:val="20"/>
          <w:szCs w:val="20"/>
        </w:rPr>
        <w:t>)</w:t>
      </w:r>
      <w:r w:rsidR="00801A49">
        <w:rPr>
          <w:rFonts w:ascii="Arial" w:hAnsi="Arial" w:cs="Arial"/>
          <w:sz w:val="20"/>
          <w:szCs w:val="20"/>
        </w:rPr>
        <w:t xml:space="preserve">) </w:t>
      </w:r>
      <w:r w:rsidRPr="00A01CDB">
        <w:rPr>
          <w:rFonts w:ascii="Arial" w:hAnsi="Arial" w:cs="Arial"/>
          <w:sz w:val="20"/>
          <w:szCs w:val="20"/>
        </w:rPr>
        <w:t>upon return and unless otherwise instructed, students are NOT exempt from missed work</w:t>
      </w:r>
      <w:r w:rsidR="00C270D8">
        <w:rPr>
          <w:rFonts w:ascii="Arial" w:hAnsi="Arial" w:cs="Arial"/>
          <w:sz w:val="20"/>
          <w:szCs w:val="20"/>
        </w:rPr>
        <w:t>.</w:t>
      </w:r>
    </w:p>
    <w:p w:rsidR="00E95522" w:rsidRPr="00E95522" w:rsidRDefault="00C270D8" w:rsidP="006304DC">
      <w:pPr>
        <w:pStyle w:val="ListParagraph"/>
        <w:numPr>
          <w:ilvl w:val="0"/>
          <w:numId w:val="35"/>
        </w:numPr>
        <w:rPr>
          <w:rFonts w:ascii="Arial" w:hAnsi="Arial" w:cs="Arial"/>
          <w:i/>
          <w:color w:val="FF0000"/>
          <w:sz w:val="20"/>
          <w:szCs w:val="20"/>
          <w:u w:val="single"/>
        </w:rPr>
      </w:pPr>
      <w:r>
        <w:rPr>
          <w:rFonts w:ascii="Arial" w:hAnsi="Arial" w:cs="Arial"/>
          <w:sz w:val="20"/>
          <w:szCs w:val="20"/>
        </w:rPr>
        <w:t>The student</w:t>
      </w:r>
      <w:r w:rsidR="005D2938" w:rsidRPr="00A01CDB">
        <w:rPr>
          <w:rFonts w:ascii="Arial" w:hAnsi="Arial" w:cs="Arial"/>
          <w:sz w:val="20"/>
          <w:szCs w:val="20"/>
        </w:rPr>
        <w:t xml:space="preserve"> </w:t>
      </w:r>
      <w:r>
        <w:rPr>
          <w:rFonts w:ascii="Arial" w:hAnsi="Arial" w:cs="Arial"/>
          <w:sz w:val="20"/>
          <w:szCs w:val="20"/>
        </w:rPr>
        <w:t>will receive full credit</w:t>
      </w:r>
      <w:r w:rsidR="005D2938" w:rsidRPr="00C270D8">
        <w:rPr>
          <w:rFonts w:ascii="Arial" w:hAnsi="Arial" w:cs="Arial"/>
          <w:sz w:val="20"/>
          <w:szCs w:val="20"/>
        </w:rPr>
        <w:t xml:space="preserve"> for </w:t>
      </w:r>
      <w:r w:rsidR="001842AE">
        <w:rPr>
          <w:rFonts w:ascii="Arial" w:hAnsi="Arial" w:cs="Arial"/>
          <w:sz w:val="20"/>
          <w:szCs w:val="20"/>
        </w:rPr>
        <w:t xml:space="preserve">completing missed CW-Notes-Practice, HW assignments, Assessments </w:t>
      </w:r>
      <w:r w:rsidR="005D2938" w:rsidRPr="00C270D8">
        <w:rPr>
          <w:rFonts w:ascii="Arial" w:hAnsi="Arial" w:cs="Arial"/>
          <w:sz w:val="20"/>
          <w:szCs w:val="20"/>
        </w:rPr>
        <w:t>by the new ‘due’ date</w:t>
      </w:r>
      <w:r w:rsidR="005D2938" w:rsidRPr="00A01CDB">
        <w:rPr>
          <w:rFonts w:ascii="Arial" w:hAnsi="Arial" w:cs="Arial"/>
          <w:sz w:val="20"/>
          <w:szCs w:val="20"/>
        </w:rPr>
        <w:t xml:space="preserve"> (</w:t>
      </w:r>
      <w:r w:rsidR="005D2938" w:rsidRPr="00801A49">
        <w:rPr>
          <w:rFonts w:ascii="Arial" w:hAnsi="Arial" w:cs="Arial"/>
          <w:sz w:val="20"/>
          <w:szCs w:val="20"/>
        </w:rPr>
        <w:t>1 day grace for each day absent</w:t>
      </w:r>
      <w:r>
        <w:rPr>
          <w:rFonts w:ascii="Arial" w:hAnsi="Arial" w:cs="Arial"/>
          <w:sz w:val="20"/>
          <w:szCs w:val="20"/>
        </w:rPr>
        <w:t>) or</w:t>
      </w:r>
      <w:r w:rsidR="001842AE">
        <w:rPr>
          <w:rFonts w:ascii="Arial" w:hAnsi="Arial" w:cs="Arial"/>
          <w:sz w:val="20"/>
          <w:szCs w:val="20"/>
        </w:rPr>
        <w:t>/and</w:t>
      </w:r>
      <w:r>
        <w:rPr>
          <w:rFonts w:ascii="Arial" w:hAnsi="Arial" w:cs="Arial"/>
          <w:sz w:val="20"/>
          <w:szCs w:val="20"/>
        </w:rPr>
        <w:t xml:space="preserve"> by Grade Recovery </w:t>
      </w:r>
      <w:r w:rsidR="001842AE">
        <w:rPr>
          <w:rFonts w:ascii="Arial" w:hAnsi="Arial" w:cs="Arial"/>
          <w:sz w:val="20"/>
          <w:szCs w:val="20"/>
        </w:rPr>
        <w:t>Class Period</w:t>
      </w:r>
      <w:r w:rsidR="00E95522">
        <w:rPr>
          <w:rFonts w:ascii="Arial" w:hAnsi="Arial" w:cs="Arial"/>
          <w:sz w:val="20"/>
          <w:szCs w:val="20"/>
        </w:rPr>
        <w:t xml:space="preserve"> the following Friday</w:t>
      </w:r>
      <w:r w:rsidR="005D2938" w:rsidRPr="00A01CDB">
        <w:rPr>
          <w:rFonts w:ascii="Arial" w:hAnsi="Arial" w:cs="Arial"/>
          <w:sz w:val="20"/>
          <w:szCs w:val="20"/>
        </w:rPr>
        <w:t>.</w:t>
      </w:r>
      <w:r>
        <w:rPr>
          <w:rFonts w:ascii="Arial" w:hAnsi="Arial" w:cs="Arial"/>
          <w:sz w:val="20"/>
          <w:szCs w:val="20"/>
        </w:rPr>
        <w:t xml:space="preserve"> Excessively late make-up work</w:t>
      </w:r>
      <w:r w:rsidR="00E01FCE">
        <w:rPr>
          <w:rFonts w:ascii="Arial" w:hAnsi="Arial" w:cs="Arial"/>
          <w:sz w:val="20"/>
          <w:szCs w:val="20"/>
        </w:rPr>
        <w:t xml:space="preserve"> submission after 2</w:t>
      </w:r>
      <w:r>
        <w:rPr>
          <w:rFonts w:ascii="Arial" w:hAnsi="Arial" w:cs="Arial"/>
          <w:sz w:val="20"/>
          <w:szCs w:val="20"/>
        </w:rPr>
        <w:t xml:space="preserve"> grade recovery </w:t>
      </w:r>
      <w:r w:rsidR="001842AE">
        <w:rPr>
          <w:rFonts w:ascii="Arial" w:hAnsi="Arial" w:cs="Arial"/>
          <w:sz w:val="20"/>
          <w:szCs w:val="20"/>
        </w:rPr>
        <w:t xml:space="preserve">class period </w:t>
      </w:r>
      <w:r>
        <w:rPr>
          <w:rFonts w:ascii="Arial" w:hAnsi="Arial" w:cs="Arial"/>
          <w:sz w:val="20"/>
          <w:szCs w:val="20"/>
        </w:rPr>
        <w:t>opportunities will re</w:t>
      </w:r>
      <w:r w:rsidR="004A7701">
        <w:rPr>
          <w:rFonts w:ascii="Arial" w:hAnsi="Arial" w:cs="Arial"/>
          <w:sz w:val="20"/>
          <w:szCs w:val="20"/>
        </w:rPr>
        <w:t>ceive partial credit. Otherwise, it will be marked 0 if not turned in by the next Interim/Marking Period.</w:t>
      </w:r>
    </w:p>
    <w:p w:rsidR="00B210EA" w:rsidRPr="00E95522" w:rsidRDefault="005D2938" w:rsidP="006304DC">
      <w:pPr>
        <w:pStyle w:val="ListParagraph"/>
        <w:numPr>
          <w:ilvl w:val="0"/>
          <w:numId w:val="35"/>
        </w:numPr>
        <w:rPr>
          <w:rFonts w:ascii="Arial" w:hAnsi="Arial" w:cs="Arial"/>
          <w:i/>
          <w:sz w:val="20"/>
          <w:szCs w:val="20"/>
        </w:rPr>
      </w:pPr>
      <w:r w:rsidRPr="00E95522">
        <w:rPr>
          <w:rFonts w:ascii="Arial" w:hAnsi="Arial" w:cs="Arial"/>
          <w:i/>
          <w:sz w:val="20"/>
          <w:szCs w:val="20"/>
        </w:rPr>
        <w:t xml:space="preserve">The procedure for securing and completing make-up work will be explained </w:t>
      </w:r>
      <w:r w:rsidR="006304DC" w:rsidRPr="00E95522">
        <w:rPr>
          <w:rFonts w:ascii="Arial" w:hAnsi="Arial" w:cs="Arial"/>
          <w:i/>
          <w:sz w:val="20"/>
          <w:szCs w:val="20"/>
        </w:rPr>
        <w:t xml:space="preserve">and rehearsed </w:t>
      </w:r>
      <w:r w:rsidRPr="00E95522">
        <w:rPr>
          <w:rFonts w:ascii="Arial" w:hAnsi="Arial" w:cs="Arial"/>
          <w:i/>
          <w:sz w:val="20"/>
          <w:szCs w:val="20"/>
        </w:rPr>
        <w:t>in class.</w:t>
      </w:r>
    </w:p>
    <w:tbl>
      <w:tblPr>
        <w:tblStyle w:val="TableGrid"/>
        <w:tblpPr w:leftFromText="180" w:rightFromText="180" w:vertAnchor="text" w:horzAnchor="margin" w:tblpY="-157"/>
        <w:tblW w:w="0" w:type="auto"/>
        <w:shd w:val="clear" w:color="auto" w:fill="D9D9D9" w:themeFill="background1" w:themeFillShade="D9"/>
        <w:tblLook w:val="04A0" w:firstRow="1" w:lastRow="0" w:firstColumn="1" w:lastColumn="0" w:noHBand="0" w:noVBand="1"/>
      </w:tblPr>
      <w:tblGrid>
        <w:gridCol w:w="11016"/>
      </w:tblGrid>
      <w:tr w:rsidR="00891A62" w:rsidRPr="005C343A" w:rsidTr="00A50BDE">
        <w:tc>
          <w:tcPr>
            <w:tcW w:w="11016" w:type="dxa"/>
            <w:shd w:val="clear" w:color="auto" w:fill="D9D9D9" w:themeFill="background1" w:themeFillShade="D9"/>
          </w:tcPr>
          <w:p w:rsidR="00891A62" w:rsidRPr="005C343A" w:rsidRDefault="00891A62" w:rsidP="00A50BDE">
            <w:pPr>
              <w:rPr>
                <w:rFonts w:ascii="Arial" w:hAnsi="Arial" w:cs="Arial"/>
                <w:b/>
                <w:sz w:val="22"/>
                <w:szCs w:val="22"/>
              </w:rPr>
            </w:pPr>
            <w:r>
              <w:rPr>
                <w:rFonts w:ascii="Arial" w:hAnsi="Arial" w:cs="Arial"/>
                <w:b/>
                <w:sz w:val="20"/>
                <w:szCs w:val="20"/>
              </w:rPr>
              <w:lastRenderedPageBreak/>
              <w:t>Section 2</w:t>
            </w:r>
            <w:r>
              <w:rPr>
                <w:rFonts w:ascii="Arial" w:hAnsi="Arial" w:cs="Arial"/>
                <w:b/>
                <w:sz w:val="20"/>
                <w:szCs w:val="20"/>
              </w:rPr>
              <w:t xml:space="preserve">: </w:t>
            </w:r>
            <w:r w:rsidRPr="005C343A">
              <w:rPr>
                <w:rFonts w:ascii="Arial" w:hAnsi="Arial" w:cs="Arial"/>
                <w:b/>
                <w:sz w:val="22"/>
                <w:szCs w:val="22"/>
              </w:rPr>
              <w:t xml:space="preserve">Math Curriculum </w:t>
            </w:r>
          </w:p>
        </w:tc>
      </w:tr>
    </w:tbl>
    <w:p w:rsidR="00891A62" w:rsidRDefault="00891A62" w:rsidP="00891A62">
      <w:pPr>
        <w:rPr>
          <w:rFonts w:ascii="Arial" w:hAnsi="Arial" w:cs="Arial"/>
          <w:i/>
          <w:sz w:val="20"/>
          <w:szCs w:val="20"/>
        </w:rPr>
      </w:pPr>
    </w:p>
    <w:p w:rsidR="00891A62" w:rsidRDefault="00891A62" w:rsidP="00891A62">
      <w:pPr>
        <w:rPr>
          <w:rFonts w:ascii="Arial" w:hAnsi="Arial" w:cs="Arial"/>
          <w:i/>
          <w:sz w:val="20"/>
          <w:szCs w:val="20"/>
        </w:rPr>
      </w:pPr>
      <w:r w:rsidRPr="00443C3A">
        <w:rPr>
          <w:rFonts w:ascii="Arial" w:hAnsi="Arial" w:cs="Arial"/>
          <w:i/>
          <w:sz w:val="20"/>
          <w:szCs w:val="20"/>
        </w:rPr>
        <w:t xml:space="preserve">Study of Irrational Numbers, Slope, Transformations, Cones, Spheres and Scientific Notation is </w:t>
      </w:r>
      <w:r>
        <w:rPr>
          <w:rFonts w:ascii="Arial" w:hAnsi="Arial" w:cs="Arial"/>
          <w:i/>
          <w:sz w:val="20"/>
          <w:szCs w:val="20"/>
        </w:rPr>
        <w:t xml:space="preserve">for Math7Plus and </w:t>
      </w:r>
      <w:r w:rsidRPr="00443C3A">
        <w:rPr>
          <w:rFonts w:ascii="Arial" w:hAnsi="Arial" w:cs="Arial"/>
          <w:i/>
          <w:sz w:val="20"/>
          <w:szCs w:val="20"/>
        </w:rPr>
        <w:t>not within the scope of the M</w:t>
      </w:r>
      <w:r>
        <w:rPr>
          <w:rFonts w:ascii="Arial" w:hAnsi="Arial" w:cs="Arial"/>
          <w:i/>
          <w:sz w:val="20"/>
          <w:szCs w:val="20"/>
        </w:rPr>
        <w:t>ath</w:t>
      </w:r>
      <w:r w:rsidRPr="00443C3A">
        <w:rPr>
          <w:rFonts w:ascii="Arial" w:hAnsi="Arial" w:cs="Arial"/>
          <w:i/>
          <w:sz w:val="20"/>
          <w:szCs w:val="20"/>
        </w:rPr>
        <w:t>7 Curriculum.</w:t>
      </w:r>
    </w:p>
    <w:p w:rsidR="00891A62" w:rsidRPr="00443C3A" w:rsidRDefault="00891A62" w:rsidP="00891A62">
      <w:pPr>
        <w:rPr>
          <w:rFonts w:ascii="Arial" w:hAnsi="Arial" w:cs="Arial"/>
          <w:i/>
          <w:sz w:val="20"/>
          <w:szCs w:val="20"/>
        </w:rPr>
      </w:pPr>
    </w:p>
    <w:tbl>
      <w:tblPr>
        <w:tblStyle w:val="TableGrid"/>
        <w:tblW w:w="10998" w:type="dxa"/>
        <w:tblLook w:val="04A0" w:firstRow="1" w:lastRow="0" w:firstColumn="1" w:lastColumn="0" w:noHBand="0" w:noVBand="1"/>
      </w:tblPr>
      <w:tblGrid>
        <w:gridCol w:w="5058"/>
        <w:gridCol w:w="5940"/>
      </w:tblGrid>
      <w:tr w:rsidR="00891A62" w:rsidRPr="00C02F4F" w:rsidTr="00A50BDE">
        <w:trPr>
          <w:trHeight w:val="341"/>
        </w:trPr>
        <w:tc>
          <w:tcPr>
            <w:tcW w:w="5058" w:type="dxa"/>
            <w:tcBorders>
              <w:bottom w:val="single" w:sz="12" w:space="0" w:color="auto"/>
            </w:tcBorders>
            <w:shd w:val="clear" w:color="auto" w:fill="DDD9C3" w:themeFill="background2" w:themeFillShade="E6"/>
          </w:tcPr>
          <w:p w:rsidR="00891A62" w:rsidRPr="00C02F4F" w:rsidRDefault="00891A62" w:rsidP="00A50BDE">
            <w:pPr>
              <w:rPr>
                <w:rFonts w:ascii="Arial" w:hAnsi="Arial" w:cs="Arial"/>
                <w:b/>
                <w:sz w:val="20"/>
                <w:szCs w:val="20"/>
              </w:rPr>
            </w:pPr>
            <w:r w:rsidRPr="00C02F4F">
              <w:rPr>
                <w:rFonts w:ascii="Arial" w:hAnsi="Arial" w:cs="Arial"/>
                <w:b/>
                <w:sz w:val="20"/>
                <w:szCs w:val="20"/>
              </w:rPr>
              <w:t xml:space="preserve">             Math7 </w:t>
            </w:r>
          </w:p>
        </w:tc>
        <w:tc>
          <w:tcPr>
            <w:tcW w:w="5940" w:type="dxa"/>
            <w:tcBorders>
              <w:bottom w:val="single" w:sz="12" w:space="0" w:color="auto"/>
            </w:tcBorders>
            <w:shd w:val="clear" w:color="auto" w:fill="DDD9C3" w:themeFill="background2" w:themeFillShade="E6"/>
          </w:tcPr>
          <w:p w:rsidR="00891A62" w:rsidRPr="00C02F4F" w:rsidRDefault="00891A62" w:rsidP="00A50BDE">
            <w:pPr>
              <w:rPr>
                <w:rFonts w:ascii="Arial" w:hAnsi="Arial" w:cs="Arial"/>
                <w:b/>
                <w:sz w:val="20"/>
                <w:szCs w:val="20"/>
              </w:rPr>
            </w:pPr>
            <w:r w:rsidRPr="00C02F4F">
              <w:rPr>
                <w:rFonts w:ascii="Arial" w:hAnsi="Arial" w:cs="Arial"/>
                <w:b/>
                <w:sz w:val="20"/>
                <w:szCs w:val="20"/>
              </w:rPr>
              <w:t xml:space="preserve">            Math7Plus </w:t>
            </w:r>
          </w:p>
        </w:tc>
      </w:tr>
      <w:tr w:rsidR="00891A62" w:rsidRPr="00C02F4F" w:rsidTr="00A50BDE">
        <w:trPr>
          <w:trHeight w:val="1113"/>
        </w:trPr>
        <w:tc>
          <w:tcPr>
            <w:tcW w:w="5058" w:type="dxa"/>
            <w:tcBorders>
              <w:bottom w:val="single" w:sz="12" w:space="0" w:color="auto"/>
            </w:tcBorders>
          </w:tcPr>
          <w:p w:rsidR="00891A62" w:rsidRPr="00C02F4F" w:rsidRDefault="00891A62" w:rsidP="00A50BDE">
            <w:pPr>
              <w:rPr>
                <w:rFonts w:ascii="Arial" w:hAnsi="Arial" w:cs="Arial"/>
                <w:sz w:val="20"/>
                <w:szCs w:val="20"/>
              </w:rPr>
            </w:pPr>
            <w:r w:rsidRPr="00C02F4F">
              <w:rPr>
                <w:rFonts w:ascii="Arial" w:hAnsi="Arial" w:cs="Arial"/>
                <w:sz w:val="20"/>
                <w:szCs w:val="20"/>
                <w:u w:val="single"/>
              </w:rPr>
              <w:t>Quarter 1</w:t>
            </w:r>
            <w:r w:rsidRPr="00C02F4F">
              <w:rPr>
                <w:rFonts w:ascii="Arial" w:hAnsi="Arial" w:cs="Arial"/>
                <w:sz w:val="20"/>
                <w:szCs w:val="20"/>
              </w:rPr>
              <w:t>:</w:t>
            </w:r>
          </w:p>
          <w:p w:rsidR="00891A62" w:rsidRPr="00C02F4F" w:rsidRDefault="00891A62" w:rsidP="00A50BDE">
            <w:pPr>
              <w:pStyle w:val="ListParagraph"/>
              <w:numPr>
                <w:ilvl w:val="0"/>
                <w:numId w:val="25"/>
              </w:numPr>
              <w:spacing w:after="0" w:line="240" w:lineRule="auto"/>
              <w:rPr>
                <w:rFonts w:ascii="Arial" w:hAnsi="Arial" w:cs="Arial"/>
                <w:sz w:val="20"/>
                <w:szCs w:val="20"/>
              </w:rPr>
            </w:pPr>
            <w:r w:rsidRPr="00C02F4F">
              <w:rPr>
                <w:rFonts w:ascii="Arial" w:hAnsi="Arial" w:cs="Arial"/>
                <w:sz w:val="20"/>
                <w:szCs w:val="20"/>
              </w:rPr>
              <w:t xml:space="preserve">Integer Operations </w:t>
            </w:r>
          </w:p>
          <w:p w:rsidR="00891A62" w:rsidRPr="00C02F4F" w:rsidRDefault="00891A62" w:rsidP="00A50BDE">
            <w:pPr>
              <w:pStyle w:val="ListParagraph"/>
              <w:numPr>
                <w:ilvl w:val="0"/>
                <w:numId w:val="25"/>
              </w:numPr>
              <w:spacing w:after="0" w:line="240" w:lineRule="auto"/>
              <w:rPr>
                <w:rFonts w:ascii="Arial" w:hAnsi="Arial" w:cs="Arial"/>
                <w:sz w:val="20"/>
                <w:szCs w:val="20"/>
              </w:rPr>
            </w:pPr>
            <w:r w:rsidRPr="00C02F4F">
              <w:rPr>
                <w:rFonts w:ascii="Arial" w:hAnsi="Arial" w:cs="Arial"/>
                <w:sz w:val="20"/>
                <w:szCs w:val="20"/>
              </w:rPr>
              <w:t>Rational Number Operations</w:t>
            </w:r>
          </w:p>
          <w:p w:rsidR="00891A62" w:rsidRPr="00C02F4F" w:rsidRDefault="00891A62" w:rsidP="00A50BDE">
            <w:pPr>
              <w:pStyle w:val="ListParagraph"/>
              <w:numPr>
                <w:ilvl w:val="0"/>
                <w:numId w:val="25"/>
              </w:numPr>
              <w:spacing w:after="0" w:line="240" w:lineRule="auto"/>
              <w:rPr>
                <w:rFonts w:ascii="Arial" w:hAnsi="Arial" w:cs="Arial"/>
                <w:sz w:val="20"/>
                <w:szCs w:val="20"/>
              </w:rPr>
            </w:pPr>
            <w:r w:rsidRPr="00C02F4F">
              <w:rPr>
                <w:rFonts w:ascii="Arial" w:hAnsi="Arial" w:cs="Arial"/>
                <w:sz w:val="20"/>
                <w:szCs w:val="20"/>
              </w:rPr>
              <w:t>Algebraic Expressions &amp; Equations </w:t>
            </w:r>
          </w:p>
        </w:tc>
        <w:tc>
          <w:tcPr>
            <w:tcW w:w="5940" w:type="dxa"/>
            <w:tcBorders>
              <w:bottom w:val="single" w:sz="12" w:space="0" w:color="auto"/>
            </w:tcBorders>
          </w:tcPr>
          <w:p w:rsidR="00891A62" w:rsidRPr="00C02F4F" w:rsidRDefault="00891A62" w:rsidP="00A50BDE">
            <w:pPr>
              <w:rPr>
                <w:rFonts w:ascii="Arial" w:hAnsi="Arial" w:cs="Arial"/>
                <w:sz w:val="20"/>
                <w:szCs w:val="20"/>
              </w:rPr>
            </w:pPr>
            <w:r w:rsidRPr="00C02F4F">
              <w:rPr>
                <w:rFonts w:ascii="Arial" w:hAnsi="Arial" w:cs="Arial"/>
                <w:sz w:val="20"/>
                <w:szCs w:val="20"/>
                <w:u w:val="single"/>
              </w:rPr>
              <w:t>Quarter 1</w:t>
            </w:r>
            <w:r w:rsidRPr="00C02F4F">
              <w:rPr>
                <w:rFonts w:ascii="Arial" w:hAnsi="Arial" w:cs="Arial"/>
                <w:sz w:val="20"/>
                <w:szCs w:val="20"/>
              </w:rPr>
              <w:t xml:space="preserve">:                                         </w:t>
            </w:r>
          </w:p>
          <w:p w:rsidR="00891A62" w:rsidRPr="00C02F4F"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 xml:space="preserve">Integer Operations  </w:t>
            </w:r>
          </w:p>
          <w:p w:rsidR="00891A62" w:rsidRPr="00C02F4F"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Rational Number Operations</w:t>
            </w:r>
            <w:r>
              <w:rPr>
                <w:rFonts w:ascii="Arial" w:hAnsi="Arial" w:cs="Arial"/>
                <w:sz w:val="20"/>
                <w:szCs w:val="20"/>
              </w:rPr>
              <w:t xml:space="preserve">, </w:t>
            </w:r>
            <w:r w:rsidRPr="00253B68">
              <w:rPr>
                <w:rFonts w:ascii="Arial" w:hAnsi="Arial" w:cs="Arial"/>
                <w:b/>
                <w:sz w:val="20"/>
                <w:szCs w:val="20"/>
              </w:rPr>
              <w:t>Irrational Numbers</w:t>
            </w:r>
          </w:p>
          <w:p w:rsidR="00891A62" w:rsidRPr="00C02F4F"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Algebraic Expressions &amp; Equations</w:t>
            </w:r>
          </w:p>
          <w:p w:rsidR="00891A62" w:rsidRPr="001E7880" w:rsidRDefault="00891A62" w:rsidP="00A50BDE">
            <w:pPr>
              <w:rPr>
                <w:rFonts w:ascii="Arial" w:hAnsi="Arial" w:cs="Arial"/>
                <w:sz w:val="20"/>
                <w:szCs w:val="20"/>
              </w:rPr>
            </w:pPr>
          </w:p>
        </w:tc>
      </w:tr>
      <w:tr w:rsidR="00891A62" w:rsidRPr="00C02F4F" w:rsidTr="00A50BDE">
        <w:trPr>
          <w:trHeight w:val="1167"/>
        </w:trPr>
        <w:tc>
          <w:tcPr>
            <w:tcW w:w="5058" w:type="dxa"/>
            <w:tcBorders>
              <w:top w:val="single" w:sz="12" w:space="0" w:color="auto"/>
              <w:bottom w:val="single" w:sz="12" w:space="0" w:color="auto"/>
            </w:tcBorders>
          </w:tcPr>
          <w:p w:rsidR="00891A62" w:rsidRPr="00C02F4F" w:rsidRDefault="00891A62" w:rsidP="00A50BDE">
            <w:pPr>
              <w:rPr>
                <w:rFonts w:ascii="Arial" w:hAnsi="Arial" w:cs="Arial"/>
                <w:sz w:val="20"/>
                <w:szCs w:val="20"/>
              </w:rPr>
            </w:pPr>
            <w:r w:rsidRPr="00C02F4F">
              <w:rPr>
                <w:rFonts w:ascii="Arial" w:hAnsi="Arial" w:cs="Arial"/>
                <w:sz w:val="20"/>
                <w:szCs w:val="20"/>
                <w:u w:val="single"/>
              </w:rPr>
              <w:t>Quarter 2</w:t>
            </w:r>
            <w:r w:rsidRPr="00C02F4F">
              <w:rPr>
                <w:rFonts w:ascii="Arial" w:hAnsi="Arial" w:cs="Arial"/>
                <w:sz w:val="20"/>
                <w:szCs w:val="20"/>
              </w:rPr>
              <w:t>:</w:t>
            </w:r>
          </w:p>
          <w:p w:rsidR="00891A62" w:rsidRPr="00C02F4F" w:rsidRDefault="00891A62" w:rsidP="00A50BDE">
            <w:pPr>
              <w:pStyle w:val="ListParagraph"/>
              <w:numPr>
                <w:ilvl w:val="0"/>
                <w:numId w:val="25"/>
              </w:numPr>
              <w:spacing w:after="0" w:line="240" w:lineRule="auto"/>
              <w:rPr>
                <w:rFonts w:ascii="Arial" w:hAnsi="Arial" w:cs="Arial"/>
                <w:sz w:val="20"/>
                <w:szCs w:val="20"/>
              </w:rPr>
            </w:pPr>
            <w:r w:rsidRPr="00C02F4F">
              <w:rPr>
                <w:rFonts w:ascii="Arial" w:hAnsi="Arial" w:cs="Arial"/>
                <w:sz w:val="20"/>
                <w:szCs w:val="20"/>
              </w:rPr>
              <w:t>Algebraic Inequalities</w:t>
            </w:r>
          </w:p>
          <w:p w:rsidR="00891A62" w:rsidRPr="00C02F4F" w:rsidRDefault="00891A62" w:rsidP="00A50BDE">
            <w:pPr>
              <w:pStyle w:val="ListParagraph"/>
              <w:numPr>
                <w:ilvl w:val="0"/>
                <w:numId w:val="25"/>
              </w:numPr>
              <w:spacing w:after="0" w:line="240" w:lineRule="auto"/>
              <w:rPr>
                <w:rFonts w:ascii="Arial" w:hAnsi="Arial" w:cs="Arial"/>
                <w:sz w:val="20"/>
                <w:szCs w:val="20"/>
              </w:rPr>
            </w:pPr>
            <w:r w:rsidRPr="00C02F4F">
              <w:rPr>
                <w:rFonts w:ascii="Arial" w:hAnsi="Arial" w:cs="Arial"/>
                <w:sz w:val="20"/>
                <w:szCs w:val="20"/>
              </w:rPr>
              <w:t xml:space="preserve">Proportional Reasoning  (includes </w:t>
            </w:r>
            <w:proofErr w:type="spellStart"/>
            <w:r w:rsidRPr="00C02F4F">
              <w:rPr>
                <w:rFonts w:ascii="Arial" w:hAnsi="Arial" w:cs="Arial"/>
                <w:sz w:val="20"/>
                <w:szCs w:val="20"/>
              </w:rPr>
              <w:t>Percents</w:t>
            </w:r>
            <w:proofErr w:type="spellEnd"/>
            <w:r w:rsidRPr="00C02F4F">
              <w:rPr>
                <w:rFonts w:ascii="Arial" w:hAnsi="Arial" w:cs="Arial"/>
                <w:sz w:val="20"/>
                <w:szCs w:val="20"/>
              </w:rPr>
              <w:t>)</w:t>
            </w:r>
          </w:p>
          <w:p w:rsidR="00891A62" w:rsidRPr="00C02F4F" w:rsidRDefault="00891A62" w:rsidP="00A50BDE">
            <w:pPr>
              <w:rPr>
                <w:rFonts w:ascii="Arial" w:hAnsi="Arial" w:cs="Arial"/>
                <w:sz w:val="20"/>
                <w:szCs w:val="20"/>
                <w:u w:val="single"/>
              </w:rPr>
            </w:pPr>
            <w:r w:rsidRPr="00C02F4F">
              <w:rPr>
                <w:rFonts w:ascii="Arial" w:hAnsi="Arial" w:cs="Arial"/>
                <w:sz w:val="20"/>
                <w:szCs w:val="20"/>
              </w:rPr>
              <w:t>-----</w:t>
            </w:r>
          </w:p>
        </w:tc>
        <w:tc>
          <w:tcPr>
            <w:tcW w:w="5940" w:type="dxa"/>
            <w:tcBorders>
              <w:top w:val="single" w:sz="12" w:space="0" w:color="auto"/>
              <w:bottom w:val="single" w:sz="12" w:space="0" w:color="auto"/>
            </w:tcBorders>
          </w:tcPr>
          <w:p w:rsidR="00891A62" w:rsidRPr="00C02F4F" w:rsidRDefault="00891A62" w:rsidP="00A50BDE">
            <w:pPr>
              <w:rPr>
                <w:rFonts w:ascii="Arial" w:hAnsi="Arial" w:cs="Arial"/>
                <w:sz w:val="20"/>
                <w:szCs w:val="20"/>
              </w:rPr>
            </w:pPr>
            <w:r w:rsidRPr="00C02F4F">
              <w:rPr>
                <w:rFonts w:ascii="Arial" w:hAnsi="Arial" w:cs="Arial"/>
                <w:sz w:val="20"/>
                <w:szCs w:val="20"/>
                <w:u w:val="single"/>
              </w:rPr>
              <w:t>Quarter 2</w:t>
            </w:r>
            <w:r w:rsidRPr="00C02F4F">
              <w:rPr>
                <w:rFonts w:ascii="Arial" w:hAnsi="Arial" w:cs="Arial"/>
                <w:sz w:val="20"/>
                <w:szCs w:val="20"/>
              </w:rPr>
              <w:t xml:space="preserve">: </w:t>
            </w:r>
          </w:p>
          <w:p w:rsidR="00891A62" w:rsidRPr="00C02F4F"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Algebraic Inequalities</w:t>
            </w:r>
          </w:p>
          <w:p w:rsidR="00891A62" w:rsidRPr="00C02F4F"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 xml:space="preserve">Proportional Reasoning </w:t>
            </w:r>
            <w:r w:rsidRPr="00C02F4F">
              <w:rPr>
                <w:rFonts w:ascii="Arial" w:hAnsi="Arial" w:cs="Arial"/>
                <w:b/>
                <w:sz w:val="20"/>
                <w:szCs w:val="20"/>
              </w:rPr>
              <w:t xml:space="preserve">and Slope </w:t>
            </w:r>
            <w:r w:rsidRPr="00C02F4F">
              <w:rPr>
                <w:rFonts w:ascii="Arial" w:hAnsi="Arial" w:cs="Arial"/>
                <w:sz w:val="20"/>
                <w:szCs w:val="20"/>
              </w:rPr>
              <w:t xml:space="preserve">(includes </w:t>
            </w:r>
            <w:proofErr w:type="spellStart"/>
            <w:r w:rsidRPr="00C02F4F">
              <w:rPr>
                <w:rFonts w:ascii="Arial" w:hAnsi="Arial" w:cs="Arial"/>
                <w:sz w:val="20"/>
                <w:szCs w:val="20"/>
              </w:rPr>
              <w:t>Percents</w:t>
            </w:r>
            <w:proofErr w:type="spellEnd"/>
            <w:r w:rsidRPr="00C02F4F">
              <w:rPr>
                <w:rFonts w:ascii="Arial" w:hAnsi="Arial" w:cs="Arial"/>
                <w:sz w:val="20"/>
                <w:szCs w:val="20"/>
              </w:rPr>
              <w:t>)</w:t>
            </w:r>
          </w:p>
          <w:p w:rsidR="00891A62" w:rsidRPr="001E7880" w:rsidRDefault="00891A62" w:rsidP="00A50BDE">
            <w:pPr>
              <w:pStyle w:val="ListParagraph"/>
              <w:numPr>
                <w:ilvl w:val="0"/>
                <w:numId w:val="26"/>
              </w:numPr>
              <w:spacing w:after="0" w:line="240" w:lineRule="auto"/>
              <w:rPr>
                <w:rFonts w:ascii="Arial" w:hAnsi="Arial" w:cs="Arial"/>
                <w:sz w:val="20"/>
                <w:szCs w:val="20"/>
                <w:u w:val="single"/>
              </w:rPr>
            </w:pPr>
            <w:r w:rsidRPr="00253B68">
              <w:rPr>
                <w:rFonts w:ascii="Arial" w:hAnsi="Arial" w:cs="Arial"/>
                <w:sz w:val="20"/>
                <w:szCs w:val="20"/>
              </w:rPr>
              <w:t>Probability</w:t>
            </w:r>
          </w:p>
        </w:tc>
      </w:tr>
      <w:tr w:rsidR="00891A62" w:rsidRPr="00C02F4F" w:rsidTr="00A50BDE">
        <w:trPr>
          <w:trHeight w:val="1145"/>
        </w:trPr>
        <w:tc>
          <w:tcPr>
            <w:tcW w:w="5058" w:type="dxa"/>
            <w:tcBorders>
              <w:top w:val="single" w:sz="12" w:space="0" w:color="auto"/>
              <w:bottom w:val="single" w:sz="12" w:space="0" w:color="auto"/>
            </w:tcBorders>
          </w:tcPr>
          <w:p w:rsidR="00891A62" w:rsidRDefault="00891A62" w:rsidP="00A50BDE">
            <w:pPr>
              <w:rPr>
                <w:rFonts w:ascii="Arial" w:hAnsi="Arial" w:cs="Arial"/>
                <w:sz w:val="20"/>
                <w:szCs w:val="20"/>
              </w:rPr>
            </w:pPr>
            <w:r w:rsidRPr="00C02F4F">
              <w:rPr>
                <w:rFonts w:ascii="Arial" w:hAnsi="Arial" w:cs="Arial"/>
                <w:sz w:val="20"/>
                <w:szCs w:val="20"/>
                <w:u w:val="single"/>
              </w:rPr>
              <w:t>Quarter 3</w:t>
            </w:r>
            <w:r w:rsidRPr="00C02F4F">
              <w:rPr>
                <w:rFonts w:ascii="Arial" w:hAnsi="Arial" w:cs="Arial"/>
                <w:sz w:val="20"/>
                <w:szCs w:val="20"/>
              </w:rPr>
              <w:t>:</w:t>
            </w:r>
          </w:p>
          <w:p w:rsidR="00891A62" w:rsidRPr="00C02F4F" w:rsidRDefault="00891A62" w:rsidP="00A50BDE">
            <w:pPr>
              <w:rPr>
                <w:rFonts w:ascii="Arial" w:hAnsi="Arial" w:cs="Arial"/>
                <w:sz w:val="20"/>
                <w:szCs w:val="20"/>
              </w:rPr>
            </w:pPr>
          </w:p>
          <w:p w:rsidR="00891A62" w:rsidRPr="00253B68" w:rsidRDefault="00891A62" w:rsidP="00A50BDE">
            <w:pPr>
              <w:pStyle w:val="ListParagraph"/>
              <w:numPr>
                <w:ilvl w:val="0"/>
                <w:numId w:val="25"/>
              </w:numPr>
              <w:spacing w:after="0" w:line="240" w:lineRule="auto"/>
              <w:rPr>
                <w:rFonts w:ascii="Arial" w:hAnsi="Arial" w:cs="Arial"/>
                <w:sz w:val="20"/>
                <w:szCs w:val="20"/>
              </w:rPr>
            </w:pPr>
            <w:r w:rsidRPr="00253B68">
              <w:rPr>
                <w:rFonts w:ascii="Arial" w:hAnsi="Arial" w:cs="Arial"/>
                <w:sz w:val="20"/>
                <w:szCs w:val="20"/>
              </w:rPr>
              <w:t>Probability</w:t>
            </w:r>
          </w:p>
          <w:p w:rsidR="00891A62" w:rsidRPr="00C02F4F" w:rsidRDefault="00891A62" w:rsidP="00A50BDE">
            <w:pPr>
              <w:pStyle w:val="ListParagraph"/>
              <w:numPr>
                <w:ilvl w:val="0"/>
                <w:numId w:val="25"/>
              </w:numPr>
              <w:spacing w:after="0" w:line="240" w:lineRule="auto"/>
              <w:rPr>
                <w:rFonts w:ascii="Arial" w:hAnsi="Arial" w:cs="Arial"/>
                <w:sz w:val="20"/>
                <w:szCs w:val="20"/>
              </w:rPr>
            </w:pPr>
            <w:r>
              <w:rPr>
                <w:rFonts w:ascii="Arial" w:hAnsi="Arial" w:cs="Arial"/>
                <w:sz w:val="20"/>
                <w:szCs w:val="20"/>
              </w:rPr>
              <w:t xml:space="preserve">Statistics - </w:t>
            </w:r>
            <w:r w:rsidRPr="00C02F4F">
              <w:rPr>
                <w:rFonts w:ascii="Arial" w:hAnsi="Arial" w:cs="Arial"/>
                <w:sz w:val="20"/>
                <w:szCs w:val="20"/>
              </w:rPr>
              <w:t>Data Collection and Analysis</w:t>
            </w:r>
          </w:p>
          <w:p w:rsidR="00891A62" w:rsidRPr="00C02F4F" w:rsidRDefault="00891A62" w:rsidP="00A50BDE">
            <w:pPr>
              <w:pStyle w:val="ListParagraph"/>
              <w:numPr>
                <w:ilvl w:val="0"/>
                <w:numId w:val="25"/>
              </w:numPr>
              <w:spacing w:after="0" w:line="240" w:lineRule="auto"/>
              <w:rPr>
                <w:rFonts w:ascii="Arial" w:hAnsi="Arial" w:cs="Arial"/>
                <w:sz w:val="20"/>
                <w:szCs w:val="20"/>
              </w:rPr>
            </w:pPr>
            <w:r w:rsidRPr="00C02F4F">
              <w:rPr>
                <w:rFonts w:ascii="Arial" w:hAnsi="Arial" w:cs="Arial"/>
                <w:sz w:val="20"/>
                <w:szCs w:val="20"/>
              </w:rPr>
              <w:t>Geometric Properties – Angles, Triangles</w:t>
            </w:r>
          </w:p>
          <w:p w:rsidR="00891A62" w:rsidRPr="00C02F4F" w:rsidRDefault="00891A62" w:rsidP="00A50BDE">
            <w:pPr>
              <w:rPr>
                <w:rFonts w:ascii="Arial" w:hAnsi="Arial" w:cs="Arial"/>
                <w:sz w:val="20"/>
                <w:szCs w:val="20"/>
                <w:u w:val="single"/>
              </w:rPr>
            </w:pPr>
          </w:p>
        </w:tc>
        <w:tc>
          <w:tcPr>
            <w:tcW w:w="5940" w:type="dxa"/>
            <w:tcBorders>
              <w:top w:val="single" w:sz="12" w:space="0" w:color="auto"/>
              <w:bottom w:val="single" w:sz="12" w:space="0" w:color="auto"/>
            </w:tcBorders>
          </w:tcPr>
          <w:p w:rsidR="00891A62" w:rsidRPr="00C02F4F" w:rsidRDefault="00891A62" w:rsidP="00A50BDE">
            <w:pPr>
              <w:rPr>
                <w:rFonts w:ascii="Arial" w:hAnsi="Arial" w:cs="Arial"/>
                <w:sz w:val="20"/>
                <w:szCs w:val="20"/>
              </w:rPr>
            </w:pPr>
            <w:r w:rsidRPr="00C02F4F">
              <w:rPr>
                <w:rFonts w:ascii="Arial" w:hAnsi="Arial" w:cs="Arial"/>
                <w:sz w:val="20"/>
                <w:szCs w:val="20"/>
                <w:u w:val="single"/>
              </w:rPr>
              <w:t>Quarter 3</w:t>
            </w:r>
            <w:r w:rsidRPr="00C02F4F">
              <w:rPr>
                <w:rFonts w:ascii="Arial" w:hAnsi="Arial" w:cs="Arial"/>
                <w:sz w:val="20"/>
                <w:szCs w:val="20"/>
              </w:rPr>
              <w:t xml:space="preserve">: </w:t>
            </w:r>
          </w:p>
          <w:p w:rsidR="00891A62" w:rsidRPr="00C02F4F" w:rsidRDefault="00891A62" w:rsidP="00A50BDE">
            <w:pPr>
              <w:rPr>
                <w:rFonts w:ascii="Arial" w:hAnsi="Arial" w:cs="Arial"/>
                <w:sz w:val="20"/>
                <w:szCs w:val="20"/>
              </w:rPr>
            </w:pPr>
          </w:p>
          <w:p w:rsidR="00891A62" w:rsidRPr="00C02F4F" w:rsidRDefault="00891A62" w:rsidP="00A50BDE">
            <w:pPr>
              <w:pStyle w:val="ListParagraph"/>
              <w:numPr>
                <w:ilvl w:val="0"/>
                <w:numId w:val="26"/>
              </w:numPr>
              <w:spacing w:after="0" w:line="240" w:lineRule="auto"/>
              <w:rPr>
                <w:rFonts w:ascii="Arial" w:hAnsi="Arial" w:cs="Arial"/>
                <w:sz w:val="20"/>
                <w:szCs w:val="20"/>
              </w:rPr>
            </w:pPr>
            <w:r>
              <w:rPr>
                <w:rFonts w:ascii="Arial" w:hAnsi="Arial" w:cs="Arial"/>
                <w:sz w:val="20"/>
                <w:szCs w:val="20"/>
              </w:rPr>
              <w:t xml:space="preserve">Statistics - </w:t>
            </w:r>
            <w:r w:rsidRPr="00C02F4F">
              <w:rPr>
                <w:rFonts w:ascii="Arial" w:hAnsi="Arial" w:cs="Arial"/>
                <w:sz w:val="20"/>
                <w:szCs w:val="20"/>
              </w:rPr>
              <w:t>Data Collection and Analysis</w:t>
            </w:r>
          </w:p>
          <w:p w:rsidR="00891A62"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Geometric Properties – Lines, Angles, Triangles</w:t>
            </w:r>
          </w:p>
          <w:p w:rsidR="00891A62" w:rsidRPr="00253B68" w:rsidRDefault="00891A62" w:rsidP="00A50BDE">
            <w:pPr>
              <w:pStyle w:val="ListParagraph"/>
              <w:numPr>
                <w:ilvl w:val="0"/>
                <w:numId w:val="26"/>
              </w:numPr>
              <w:spacing w:after="0" w:line="240" w:lineRule="auto"/>
              <w:rPr>
                <w:rFonts w:ascii="Arial" w:hAnsi="Arial" w:cs="Arial"/>
                <w:b/>
                <w:sz w:val="20"/>
                <w:szCs w:val="20"/>
              </w:rPr>
            </w:pPr>
            <w:r w:rsidRPr="00C02F4F">
              <w:rPr>
                <w:rFonts w:ascii="Arial" w:hAnsi="Arial" w:cs="Arial"/>
                <w:b/>
                <w:sz w:val="20"/>
                <w:szCs w:val="20"/>
              </w:rPr>
              <w:t>Coordinate Geometry - Transformations</w:t>
            </w:r>
          </w:p>
          <w:p w:rsidR="00891A62" w:rsidRPr="00C02F4F" w:rsidRDefault="00891A62" w:rsidP="00A50BDE">
            <w:pPr>
              <w:pStyle w:val="ListParagraph"/>
              <w:spacing w:after="0" w:line="240" w:lineRule="auto"/>
              <w:ind w:left="360"/>
              <w:rPr>
                <w:rFonts w:ascii="Arial" w:hAnsi="Arial" w:cs="Arial"/>
                <w:sz w:val="20"/>
                <w:szCs w:val="20"/>
                <w:u w:val="single"/>
              </w:rPr>
            </w:pPr>
          </w:p>
        </w:tc>
      </w:tr>
      <w:tr w:rsidR="00891A62" w:rsidRPr="00C02F4F" w:rsidTr="00A50BDE">
        <w:trPr>
          <w:trHeight w:val="1265"/>
        </w:trPr>
        <w:tc>
          <w:tcPr>
            <w:tcW w:w="5058" w:type="dxa"/>
            <w:tcBorders>
              <w:top w:val="single" w:sz="12" w:space="0" w:color="auto"/>
              <w:bottom w:val="single" w:sz="12" w:space="0" w:color="auto"/>
            </w:tcBorders>
          </w:tcPr>
          <w:p w:rsidR="00891A62" w:rsidRDefault="00891A62" w:rsidP="00A50BDE">
            <w:pPr>
              <w:rPr>
                <w:rFonts w:ascii="Arial" w:hAnsi="Arial" w:cs="Arial"/>
                <w:sz w:val="20"/>
                <w:szCs w:val="20"/>
              </w:rPr>
            </w:pPr>
            <w:r w:rsidRPr="00C02F4F">
              <w:rPr>
                <w:rFonts w:ascii="Arial" w:hAnsi="Arial" w:cs="Arial"/>
                <w:sz w:val="20"/>
                <w:szCs w:val="20"/>
                <w:u w:val="single"/>
              </w:rPr>
              <w:t>Quarter 4</w:t>
            </w:r>
            <w:r w:rsidRPr="00C02F4F">
              <w:rPr>
                <w:rFonts w:ascii="Arial" w:hAnsi="Arial" w:cs="Arial"/>
                <w:sz w:val="20"/>
                <w:szCs w:val="20"/>
              </w:rPr>
              <w:t>:</w:t>
            </w:r>
          </w:p>
          <w:p w:rsidR="00891A62" w:rsidRPr="00C02F4F" w:rsidRDefault="00891A62" w:rsidP="00A50BDE">
            <w:pPr>
              <w:rPr>
                <w:rFonts w:ascii="Arial" w:hAnsi="Arial" w:cs="Arial"/>
                <w:sz w:val="20"/>
                <w:szCs w:val="20"/>
              </w:rPr>
            </w:pPr>
          </w:p>
          <w:p w:rsidR="00891A62" w:rsidRPr="00253B68" w:rsidRDefault="00891A62" w:rsidP="00A50BDE">
            <w:pPr>
              <w:pStyle w:val="ListParagraph"/>
              <w:numPr>
                <w:ilvl w:val="0"/>
                <w:numId w:val="25"/>
              </w:numPr>
              <w:spacing w:after="0" w:line="240" w:lineRule="auto"/>
              <w:rPr>
                <w:rFonts w:ascii="Arial" w:hAnsi="Arial" w:cs="Arial"/>
                <w:sz w:val="20"/>
                <w:szCs w:val="20"/>
              </w:rPr>
            </w:pPr>
            <w:r w:rsidRPr="00253B68">
              <w:rPr>
                <w:rFonts w:ascii="Arial" w:hAnsi="Arial" w:cs="Arial"/>
                <w:sz w:val="20"/>
                <w:szCs w:val="20"/>
              </w:rPr>
              <w:t>2-Dimensional Geometry – Area, Perimeter</w:t>
            </w:r>
          </w:p>
          <w:p w:rsidR="00891A62" w:rsidRPr="00C02F4F" w:rsidRDefault="00891A62" w:rsidP="00A50BDE">
            <w:pPr>
              <w:pStyle w:val="ListParagraph"/>
              <w:numPr>
                <w:ilvl w:val="0"/>
                <w:numId w:val="26"/>
              </w:numPr>
              <w:spacing w:after="0" w:line="240" w:lineRule="auto"/>
              <w:rPr>
                <w:rFonts w:ascii="Arial" w:hAnsi="Arial" w:cs="Arial"/>
                <w:sz w:val="20"/>
                <w:szCs w:val="20"/>
              </w:rPr>
            </w:pPr>
            <w:r w:rsidRPr="00C02F4F">
              <w:rPr>
                <w:rFonts w:ascii="Arial" w:hAnsi="Arial" w:cs="Arial"/>
                <w:sz w:val="20"/>
                <w:szCs w:val="20"/>
              </w:rPr>
              <w:t>3-Dimensional Geometry – Volume, SA</w:t>
            </w:r>
          </w:p>
          <w:p w:rsidR="00891A62" w:rsidRPr="00C02F4F" w:rsidRDefault="00891A62" w:rsidP="00A50BDE">
            <w:pPr>
              <w:rPr>
                <w:rFonts w:ascii="Arial" w:hAnsi="Arial" w:cs="Arial"/>
                <w:sz w:val="20"/>
                <w:szCs w:val="20"/>
                <w:u w:val="single"/>
              </w:rPr>
            </w:pPr>
          </w:p>
        </w:tc>
        <w:tc>
          <w:tcPr>
            <w:tcW w:w="5940" w:type="dxa"/>
            <w:tcBorders>
              <w:top w:val="single" w:sz="12" w:space="0" w:color="auto"/>
              <w:bottom w:val="single" w:sz="12" w:space="0" w:color="auto"/>
            </w:tcBorders>
          </w:tcPr>
          <w:p w:rsidR="00891A62" w:rsidRPr="00C02F4F" w:rsidRDefault="00891A62" w:rsidP="00A50BDE">
            <w:pPr>
              <w:rPr>
                <w:rFonts w:ascii="Arial" w:hAnsi="Arial" w:cs="Arial"/>
                <w:sz w:val="20"/>
                <w:szCs w:val="20"/>
              </w:rPr>
            </w:pPr>
            <w:r w:rsidRPr="00C02F4F">
              <w:rPr>
                <w:rFonts w:ascii="Arial" w:hAnsi="Arial" w:cs="Arial"/>
                <w:sz w:val="20"/>
                <w:szCs w:val="20"/>
                <w:u w:val="single"/>
              </w:rPr>
              <w:t>Quarter 4</w:t>
            </w:r>
            <w:r w:rsidRPr="00C02F4F">
              <w:rPr>
                <w:rFonts w:ascii="Arial" w:hAnsi="Arial" w:cs="Arial"/>
                <w:sz w:val="20"/>
                <w:szCs w:val="20"/>
              </w:rPr>
              <w:t xml:space="preserve">: </w:t>
            </w:r>
          </w:p>
          <w:p w:rsidR="00891A62" w:rsidRPr="00C02F4F" w:rsidRDefault="00891A62" w:rsidP="00A50BDE">
            <w:pPr>
              <w:rPr>
                <w:rFonts w:ascii="Arial" w:hAnsi="Arial" w:cs="Arial"/>
                <w:sz w:val="20"/>
                <w:szCs w:val="20"/>
              </w:rPr>
            </w:pPr>
          </w:p>
          <w:p w:rsidR="00891A62" w:rsidRPr="00253B68" w:rsidRDefault="00891A62" w:rsidP="00A50BDE">
            <w:pPr>
              <w:pStyle w:val="ListParagraph"/>
              <w:numPr>
                <w:ilvl w:val="0"/>
                <w:numId w:val="27"/>
              </w:numPr>
              <w:spacing w:after="0" w:line="240" w:lineRule="auto"/>
              <w:rPr>
                <w:rFonts w:ascii="Arial" w:hAnsi="Arial" w:cs="Arial"/>
                <w:sz w:val="20"/>
                <w:szCs w:val="20"/>
              </w:rPr>
            </w:pPr>
            <w:r w:rsidRPr="00253B68">
              <w:rPr>
                <w:rFonts w:ascii="Arial" w:hAnsi="Arial" w:cs="Arial"/>
                <w:sz w:val="20"/>
                <w:szCs w:val="20"/>
              </w:rPr>
              <w:t>2-Dimensional Geometry – Area, Perimeter</w:t>
            </w:r>
          </w:p>
          <w:p w:rsidR="00891A62" w:rsidRPr="00253B68" w:rsidRDefault="00891A62" w:rsidP="00A50BDE">
            <w:pPr>
              <w:pStyle w:val="ListParagraph"/>
              <w:numPr>
                <w:ilvl w:val="0"/>
                <w:numId w:val="27"/>
              </w:numPr>
              <w:spacing w:after="0" w:line="240" w:lineRule="auto"/>
              <w:rPr>
                <w:rFonts w:ascii="Arial" w:hAnsi="Arial" w:cs="Arial"/>
                <w:sz w:val="20"/>
                <w:szCs w:val="20"/>
              </w:rPr>
            </w:pPr>
            <w:r w:rsidRPr="00C02F4F">
              <w:rPr>
                <w:rFonts w:ascii="Arial" w:hAnsi="Arial" w:cs="Arial"/>
                <w:sz w:val="20"/>
                <w:szCs w:val="20"/>
              </w:rPr>
              <w:t>3-Dimensional Geometry – Volume, SA</w:t>
            </w:r>
          </w:p>
          <w:p w:rsidR="00891A62" w:rsidRPr="001E7880" w:rsidRDefault="00891A62" w:rsidP="00A50BDE">
            <w:pPr>
              <w:pStyle w:val="ListParagraph"/>
              <w:numPr>
                <w:ilvl w:val="0"/>
                <w:numId w:val="27"/>
              </w:numPr>
              <w:spacing w:after="0" w:line="240" w:lineRule="auto"/>
              <w:rPr>
                <w:rFonts w:ascii="Arial" w:hAnsi="Arial" w:cs="Arial"/>
                <w:b/>
                <w:sz w:val="20"/>
                <w:szCs w:val="20"/>
              </w:rPr>
            </w:pPr>
            <w:r w:rsidRPr="00C02F4F">
              <w:rPr>
                <w:rFonts w:ascii="Arial" w:hAnsi="Arial" w:cs="Arial"/>
                <w:b/>
                <w:sz w:val="20"/>
                <w:szCs w:val="20"/>
              </w:rPr>
              <w:t>Exponents and Scientific Notation</w:t>
            </w:r>
          </w:p>
        </w:tc>
      </w:tr>
    </w:tbl>
    <w:p w:rsidR="00891A62" w:rsidRDefault="00891A62" w:rsidP="00891A62"/>
    <w:p w:rsidR="007735B5" w:rsidRPr="00C02F4F" w:rsidRDefault="007735B5" w:rsidP="001F7C2B">
      <w:pPr>
        <w:rPr>
          <w:rFonts w:ascii="Arial" w:hAnsi="Arial" w:cs="Arial"/>
          <w:b/>
          <w:i/>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13603D" w:rsidRPr="005C343A" w:rsidTr="006D65DA">
        <w:tc>
          <w:tcPr>
            <w:tcW w:w="11016" w:type="dxa"/>
            <w:shd w:val="clear" w:color="auto" w:fill="D9D9D9" w:themeFill="background1" w:themeFillShade="D9"/>
          </w:tcPr>
          <w:p w:rsidR="0013603D" w:rsidRPr="005C343A" w:rsidRDefault="00C34405" w:rsidP="009579DD">
            <w:pPr>
              <w:rPr>
                <w:rFonts w:ascii="Arial" w:hAnsi="Arial" w:cs="Arial"/>
                <w:b/>
                <w:sz w:val="22"/>
                <w:szCs w:val="22"/>
              </w:rPr>
            </w:pPr>
            <w:r>
              <w:rPr>
                <w:rFonts w:ascii="Arial" w:hAnsi="Arial" w:cs="Arial"/>
                <w:b/>
                <w:sz w:val="20"/>
                <w:szCs w:val="20"/>
              </w:rPr>
              <w:t xml:space="preserve">                                                                  </w:t>
            </w:r>
            <w:r w:rsidR="00174D1E">
              <w:rPr>
                <w:rFonts w:ascii="Arial" w:hAnsi="Arial" w:cs="Arial"/>
                <w:b/>
                <w:sz w:val="20"/>
                <w:szCs w:val="20"/>
              </w:rPr>
              <w:t>Section</w:t>
            </w:r>
            <w:r w:rsidR="00891A62">
              <w:rPr>
                <w:rFonts w:ascii="Arial" w:hAnsi="Arial" w:cs="Arial"/>
                <w:b/>
                <w:sz w:val="20"/>
                <w:szCs w:val="20"/>
              </w:rPr>
              <w:t xml:space="preserve"> 3</w:t>
            </w:r>
            <w:r w:rsidR="0013603D" w:rsidRPr="0013603D">
              <w:rPr>
                <w:rFonts w:ascii="Arial" w:hAnsi="Arial" w:cs="Arial"/>
                <w:b/>
                <w:sz w:val="20"/>
                <w:szCs w:val="20"/>
              </w:rPr>
              <w:t xml:space="preserve">: </w:t>
            </w:r>
            <w:r w:rsidR="00263BA8">
              <w:rPr>
                <w:rFonts w:ascii="Arial" w:hAnsi="Arial" w:cs="Arial"/>
                <w:b/>
                <w:sz w:val="22"/>
                <w:szCs w:val="22"/>
              </w:rPr>
              <w:t>Integrity Statement</w:t>
            </w:r>
          </w:p>
        </w:tc>
      </w:tr>
    </w:tbl>
    <w:p w:rsidR="0013603D" w:rsidRPr="006D65DA" w:rsidRDefault="0013603D" w:rsidP="0013603D">
      <w:pPr>
        <w:rPr>
          <w:rFonts w:ascii="Arial" w:hAnsi="Arial" w:cs="Arial"/>
          <w:b/>
          <w:sz w:val="22"/>
          <w:szCs w:val="22"/>
        </w:rPr>
      </w:pPr>
      <w:r w:rsidRPr="005C343A">
        <w:rPr>
          <w:rFonts w:ascii="Arial" w:hAnsi="Arial" w:cs="Arial"/>
          <w:b/>
          <w:sz w:val="22"/>
          <w:szCs w:val="22"/>
        </w:rPr>
        <w:t xml:space="preserve"> </w:t>
      </w:r>
    </w:p>
    <w:p w:rsidR="003F0291" w:rsidRPr="0049729C" w:rsidRDefault="00390323" w:rsidP="003F0291">
      <w:pPr>
        <w:rPr>
          <w:rFonts w:ascii="Arial" w:hAnsi="Arial" w:cs="Arial"/>
          <w:bCs/>
          <w:color w:val="3B3B3A"/>
          <w:sz w:val="16"/>
          <w:szCs w:val="16"/>
        </w:rPr>
      </w:pPr>
      <w:r>
        <w:rPr>
          <w:rFonts w:ascii="Helvetica" w:hAnsi="Helvetica" w:cs="Helvetica"/>
          <w:color w:val="383D48"/>
          <w:sz w:val="20"/>
          <w:szCs w:val="20"/>
          <w:shd w:val="clear" w:color="auto" w:fill="FFFFFF"/>
        </w:rPr>
        <w:t>"I affirm that I will uphold the highest principles of honesty and integrity in all my endeavors at Centennial Campus Magnet Middle School and foster an atmosphere of mutual respect within and beyond the classroom".</w:t>
      </w:r>
    </w:p>
    <w:tbl>
      <w:tblPr>
        <w:tblStyle w:val="TableGrid"/>
        <w:tblpPr w:leftFromText="180" w:rightFromText="180" w:vertAnchor="text" w:horzAnchor="margin" w:tblpY="118"/>
        <w:tblW w:w="0" w:type="auto"/>
        <w:tblLook w:val="04A0" w:firstRow="1" w:lastRow="0" w:firstColumn="1" w:lastColumn="0" w:noHBand="0" w:noVBand="1"/>
      </w:tblPr>
      <w:tblGrid>
        <w:gridCol w:w="5058"/>
        <w:gridCol w:w="5490"/>
      </w:tblGrid>
      <w:tr w:rsidR="003F0291" w:rsidRPr="00C02F4F" w:rsidTr="00C34405">
        <w:tc>
          <w:tcPr>
            <w:tcW w:w="5058" w:type="dxa"/>
          </w:tcPr>
          <w:p w:rsidR="003F0291" w:rsidRDefault="00263BA8" w:rsidP="009579DD">
            <w:pPr>
              <w:pStyle w:val="ListParagraph"/>
              <w:ind w:left="0"/>
              <w:rPr>
                <w:rFonts w:ascii="Arial" w:hAnsi="Arial" w:cs="Arial"/>
                <w:b/>
                <w:bCs/>
                <w:color w:val="3B3B3A"/>
                <w:sz w:val="20"/>
                <w:szCs w:val="20"/>
              </w:rPr>
            </w:pPr>
            <w:r>
              <w:rPr>
                <w:rFonts w:ascii="Arial" w:hAnsi="Arial" w:cs="Arial"/>
                <w:b/>
                <w:bCs/>
                <w:color w:val="3B3B3A"/>
                <w:sz w:val="20"/>
                <w:szCs w:val="20"/>
              </w:rPr>
              <w:t>Student</w:t>
            </w:r>
            <w:r w:rsidR="003F0291" w:rsidRPr="00C02F4F">
              <w:rPr>
                <w:rFonts w:ascii="Arial" w:hAnsi="Arial" w:cs="Arial"/>
                <w:b/>
                <w:bCs/>
                <w:color w:val="3B3B3A"/>
                <w:sz w:val="20"/>
                <w:szCs w:val="20"/>
              </w:rPr>
              <w:t xml:space="preserve"> </w:t>
            </w:r>
            <w:r w:rsidR="003F0291">
              <w:rPr>
                <w:rFonts w:ascii="Arial" w:hAnsi="Arial" w:cs="Arial"/>
                <w:b/>
                <w:bCs/>
                <w:color w:val="3B3B3A"/>
                <w:sz w:val="20"/>
                <w:szCs w:val="20"/>
              </w:rPr>
              <w:t xml:space="preserve">Name: </w:t>
            </w:r>
          </w:p>
          <w:p w:rsidR="006A0989" w:rsidRDefault="006A0989" w:rsidP="009579DD">
            <w:pPr>
              <w:pStyle w:val="ListParagraph"/>
              <w:ind w:left="0"/>
              <w:rPr>
                <w:rFonts w:ascii="Arial" w:hAnsi="Arial" w:cs="Arial"/>
                <w:b/>
                <w:bCs/>
                <w:color w:val="3B3B3A"/>
                <w:sz w:val="20"/>
                <w:szCs w:val="20"/>
              </w:rPr>
            </w:pPr>
          </w:p>
          <w:p w:rsidR="003F0291" w:rsidRPr="00C02F4F" w:rsidRDefault="00263BA8" w:rsidP="009579DD">
            <w:pPr>
              <w:pStyle w:val="ListParagraph"/>
              <w:ind w:left="0"/>
              <w:rPr>
                <w:rFonts w:ascii="Arial" w:hAnsi="Arial" w:cs="Arial"/>
                <w:b/>
                <w:bCs/>
                <w:color w:val="3B3B3A"/>
                <w:sz w:val="20"/>
                <w:szCs w:val="20"/>
              </w:rPr>
            </w:pPr>
            <w:r>
              <w:rPr>
                <w:rFonts w:ascii="Arial" w:hAnsi="Arial" w:cs="Arial"/>
                <w:b/>
                <w:bCs/>
                <w:color w:val="3B3B3A"/>
                <w:sz w:val="20"/>
                <w:szCs w:val="20"/>
              </w:rPr>
              <w:t>Date</w:t>
            </w:r>
            <w:r w:rsidR="003F0291" w:rsidRPr="00C02F4F">
              <w:rPr>
                <w:rFonts w:ascii="Arial" w:hAnsi="Arial" w:cs="Arial"/>
                <w:b/>
                <w:bCs/>
                <w:color w:val="3B3B3A"/>
                <w:sz w:val="20"/>
                <w:szCs w:val="20"/>
              </w:rPr>
              <w:t xml:space="preserve">: </w:t>
            </w:r>
            <w:r w:rsidR="0049729C">
              <w:rPr>
                <w:rFonts w:ascii="Arial" w:hAnsi="Arial" w:cs="Arial"/>
                <w:b/>
                <w:bCs/>
                <w:color w:val="3B3B3A"/>
                <w:sz w:val="20"/>
                <w:szCs w:val="20"/>
              </w:rPr>
              <w:t xml:space="preserve">     </w:t>
            </w:r>
            <w:r>
              <w:rPr>
                <w:rFonts w:ascii="Arial" w:hAnsi="Arial" w:cs="Arial"/>
                <w:b/>
                <w:bCs/>
                <w:color w:val="3B3B3A"/>
                <w:sz w:val="20"/>
                <w:szCs w:val="20"/>
              </w:rPr>
              <w:t xml:space="preserve">  </w:t>
            </w:r>
          </w:p>
        </w:tc>
        <w:tc>
          <w:tcPr>
            <w:tcW w:w="5490" w:type="dxa"/>
          </w:tcPr>
          <w:p w:rsidR="003F0291" w:rsidRDefault="003F0291" w:rsidP="009579DD">
            <w:pPr>
              <w:pStyle w:val="ListParagraph"/>
              <w:ind w:left="0"/>
              <w:rPr>
                <w:rFonts w:ascii="Arial" w:hAnsi="Arial" w:cs="Arial"/>
                <w:b/>
                <w:bCs/>
                <w:color w:val="3B3B3A"/>
                <w:sz w:val="20"/>
                <w:szCs w:val="20"/>
              </w:rPr>
            </w:pPr>
            <w:r>
              <w:rPr>
                <w:rFonts w:ascii="Arial" w:hAnsi="Arial" w:cs="Arial"/>
                <w:b/>
                <w:bCs/>
                <w:color w:val="3B3B3A"/>
                <w:sz w:val="20"/>
                <w:szCs w:val="20"/>
              </w:rPr>
              <w:t>Student Signature:</w:t>
            </w:r>
          </w:p>
          <w:p w:rsidR="006A0989" w:rsidRPr="00C02F4F" w:rsidRDefault="006A0989" w:rsidP="009579DD">
            <w:pPr>
              <w:pStyle w:val="ListParagraph"/>
              <w:ind w:left="0"/>
              <w:rPr>
                <w:rFonts w:ascii="Arial" w:hAnsi="Arial" w:cs="Arial"/>
                <w:b/>
                <w:bCs/>
                <w:color w:val="3B3B3A"/>
                <w:sz w:val="20"/>
                <w:szCs w:val="20"/>
              </w:rPr>
            </w:pPr>
          </w:p>
        </w:tc>
      </w:tr>
    </w:tbl>
    <w:p w:rsidR="00B210EA" w:rsidRDefault="00B210EA" w:rsidP="006D490E">
      <w:pPr>
        <w:rPr>
          <w:rFonts w:ascii="Arial" w:hAnsi="Arial" w:cs="Arial"/>
          <w:b/>
          <w:sz w:val="20"/>
          <w:szCs w:val="20"/>
          <w:u w:val="single"/>
        </w:rPr>
      </w:pPr>
    </w:p>
    <w:p w:rsidR="00FE5A70" w:rsidRDefault="00FE5A70" w:rsidP="006D490E">
      <w:pPr>
        <w:rPr>
          <w:rFonts w:ascii="Arial" w:hAnsi="Arial" w:cs="Arial"/>
          <w:b/>
          <w:sz w:val="20"/>
          <w:szCs w:val="20"/>
          <w:u w:val="single"/>
        </w:rPr>
      </w:pPr>
    </w:p>
    <w:p w:rsidR="00FE5A70" w:rsidRDefault="00FE5A70" w:rsidP="006D490E">
      <w:pPr>
        <w:rPr>
          <w:rFonts w:ascii="Arial" w:hAnsi="Arial" w:cs="Arial"/>
          <w:b/>
          <w:sz w:val="20"/>
          <w:szCs w:val="20"/>
          <w:u w:val="single"/>
        </w:rPr>
      </w:pPr>
    </w:p>
    <w:p w:rsidR="006D65DA" w:rsidRDefault="006D65DA" w:rsidP="006D490E">
      <w:pPr>
        <w:rPr>
          <w:rFonts w:ascii="Arial" w:hAnsi="Arial" w:cs="Arial"/>
          <w:b/>
          <w:sz w:val="20"/>
          <w:szCs w:val="20"/>
          <w:u w:val="single"/>
        </w:rPr>
      </w:pPr>
    </w:p>
    <w:p w:rsidR="006D65DA" w:rsidRDefault="006D65DA" w:rsidP="006D490E">
      <w:pPr>
        <w:rPr>
          <w:rFonts w:ascii="Arial" w:hAnsi="Arial" w:cs="Arial"/>
          <w:b/>
          <w:sz w:val="20"/>
          <w:szCs w:val="20"/>
          <w:u w:val="single"/>
        </w:rPr>
      </w:pPr>
    </w:p>
    <w:p w:rsidR="00F3085B" w:rsidRDefault="00F3085B" w:rsidP="00263BA8">
      <w:pPr>
        <w:rPr>
          <w:rFonts w:ascii="Arial" w:hAnsi="Arial" w:cs="Arial"/>
          <w:sz w:val="20"/>
          <w:szCs w:val="20"/>
        </w:rPr>
      </w:pPr>
    </w:p>
    <w:p w:rsidR="00F3085B" w:rsidRPr="0049671E" w:rsidRDefault="00F3085B" w:rsidP="00263BA8">
      <w:pPr>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263BA8" w:rsidRPr="005C343A" w:rsidTr="009579DD">
        <w:tc>
          <w:tcPr>
            <w:tcW w:w="11016" w:type="dxa"/>
            <w:shd w:val="clear" w:color="auto" w:fill="D9D9D9" w:themeFill="background1" w:themeFillShade="D9"/>
          </w:tcPr>
          <w:p w:rsidR="00263BA8" w:rsidRPr="005C343A" w:rsidRDefault="00C34405" w:rsidP="009579DD">
            <w:pPr>
              <w:rPr>
                <w:rFonts w:ascii="Arial" w:hAnsi="Arial" w:cs="Arial"/>
                <w:b/>
                <w:sz w:val="22"/>
                <w:szCs w:val="22"/>
              </w:rPr>
            </w:pPr>
            <w:r>
              <w:rPr>
                <w:rFonts w:ascii="Arial" w:hAnsi="Arial" w:cs="Arial"/>
                <w:b/>
                <w:sz w:val="20"/>
                <w:szCs w:val="20"/>
              </w:rPr>
              <w:t xml:space="preserve">                                                                    </w:t>
            </w:r>
            <w:r w:rsidR="00891A62">
              <w:rPr>
                <w:rFonts w:ascii="Arial" w:hAnsi="Arial" w:cs="Arial"/>
                <w:b/>
                <w:sz w:val="20"/>
                <w:szCs w:val="20"/>
              </w:rPr>
              <w:t>Section 4</w:t>
            </w:r>
            <w:r w:rsidR="00263BA8" w:rsidRPr="0013603D">
              <w:rPr>
                <w:rFonts w:ascii="Arial" w:hAnsi="Arial" w:cs="Arial"/>
                <w:b/>
                <w:sz w:val="20"/>
                <w:szCs w:val="20"/>
              </w:rPr>
              <w:t xml:space="preserve">: </w:t>
            </w:r>
            <w:r w:rsidR="00263BA8" w:rsidRPr="0013603D">
              <w:rPr>
                <w:rFonts w:ascii="Arial" w:hAnsi="Arial" w:cs="Arial"/>
                <w:b/>
                <w:sz w:val="22"/>
                <w:szCs w:val="22"/>
              </w:rPr>
              <w:t>Acknowledgement</w:t>
            </w:r>
          </w:p>
        </w:tc>
      </w:tr>
    </w:tbl>
    <w:p w:rsidR="00263BA8" w:rsidRPr="006D65DA" w:rsidRDefault="00263BA8" w:rsidP="00263BA8">
      <w:pPr>
        <w:rPr>
          <w:rFonts w:ascii="Arial" w:hAnsi="Arial" w:cs="Arial"/>
          <w:b/>
          <w:sz w:val="22"/>
          <w:szCs w:val="22"/>
        </w:rPr>
      </w:pPr>
      <w:r w:rsidRPr="005C343A">
        <w:rPr>
          <w:rFonts w:ascii="Arial" w:hAnsi="Arial" w:cs="Arial"/>
          <w:b/>
          <w:sz w:val="22"/>
          <w:szCs w:val="22"/>
        </w:rPr>
        <w:t xml:space="preserve"> </w:t>
      </w:r>
    </w:p>
    <w:p w:rsidR="00263BA8" w:rsidRPr="0049729C" w:rsidRDefault="00263BA8" w:rsidP="00263BA8">
      <w:pPr>
        <w:rPr>
          <w:rFonts w:ascii="Arial" w:hAnsi="Arial" w:cs="Arial"/>
          <w:bCs/>
          <w:color w:val="3B3B3A"/>
          <w:sz w:val="16"/>
          <w:szCs w:val="16"/>
        </w:rPr>
      </w:pPr>
      <w:r>
        <w:rPr>
          <w:rFonts w:ascii="Arial" w:hAnsi="Arial" w:cs="Arial"/>
          <w:bCs/>
          <w:color w:val="3B3B3A"/>
          <w:sz w:val="20"/>
          <w:szCs w:val="20"/>
        </w:rPr>
        <w:t>Please sign below to indicate that the Math Syllabus (</w:t>
      </w:r>
      <w:r w:rsidR="00C34405">
        <w:rPr>
          <w:rFonts w:ascii="Arial" w:hAnsi="Arial" w:cs="Arial"/>
          <w:bCs/>
          <w:color w:val="3B3B3A"/>
          <w:sz w:val="16"/>
          <w:szCs w:val="16"/>
        </w:rPr>
        <w:t>including Section 6</w:t>
      </w:r>
      <w:r w:rsidRPr="0049729C">
        <w:rPr>
          <w:rFonts w:ascii="Arial" w:hAnsi="Arial" w:cs="Arial"/>
          <w:bCs/>
          <w:color w:val="3B3B3A"/>
          <w:sz w:val="16"/>
          <w:szCs w:val="16"/>
        </w:rPr>
        <w:t>: Curriculum, next page)</w:t>
      </w:r>
      <w:r>
        <w:rPr>
          <w:rFonts w:ascii="Arial" w:hAnsi="Arial" w:cs="Arial"/>
          <w:bCs/>
          <w:color w:val="3B3B3A"/>
          <w:sz w:val="20"/>
          <w:szCs w:val="20"/>
        </w:rPr>
        <w:t xml:space="preserve"> has been read, understood and discussed:</w:t>
      </w:r>
    </w:p>
    <w:tbl>
      <w:tblPr>
        <w:tblStyle w:val="TableGrid"/>
        <w:tblpPr w:leftFromText="180" w:rightFromText="180" w:vertAnchor="text" w:horzAnchor="margin" w:tblpY="118"/>
        <w:tblW w:w="0" w:type="auto"/>
        <w:tblLook w:val="04A0" w:firstRow="1" w:lastRow="0" w:firstColumn="1" w:lastColumn="0" w:noHBand="0" w:noVBand="1"/>
      </w:tblPr>
      <w:tblGrid>
        <w:gridCol w:w="5058"/>
        <w:gridCol w:w="5490"/>
      </w:tblGrid>
      <w:tr w:rsidR="00263BA8" w:rsidRPr="00C02F4F" w:rsidTr="00C34405">
        <w:tc>
          <w:tcPr>
            <w:tcW w:w="5058" w:type="dxa"/>
          </w:tcPr>
          <w:p w:rsidR="00263BA8" w:rsidRDefault="00263BA8" w:rsidP="009579DD">
            <w:pPr>
              <w:pStyle w:val="ListParagraph"/>
              <w:ind w:left="0"/>
              <w:rPr>
                <w:rFonts w:ascii="Arial" w:hAnsi="Arial" w:cs="Arial"/>
                <w:b/>
                <w:bCs/>
                <w:color w:val="3B3B3A"/>
                <w:sz w:val="20"/>
                <w:szCs w:val="20"/>
              </w:rPr>
            </w:pPr>
            <w:r w:rsidRPr="00C02F4F">
              <w:rPr>
                <w:rFonts w:ascii="Arial" w:hAnsi="Arial" w:cs="Arial"/>
                <w:b/>
                <w:bCs/>
                <w:color w:val="3B3B3A"/>
                <w:sz w:val="20"/>
                <w:szCs w:val="20"/>
              </w:rPr>
              <w:t>Parent</w:t>
            </w:r>
            <w:r>
              <w:rPr>
                <w:rFonts w:ascii="Arial" w:hAnsi="Arial" w:cs="Arial"/>
                <w:b/>
                <w:bCs/>
                <w:color w:val="3B3B3A"/>
                <w:sz w:val="20"/>
                <w:szCs w:val="20"/>
              </w:rPr>
              <w:t>/Guardian</w:t>
            </w:r>
            <w:r w:rsidRPr="00C02F4F">
              <w:rPr>
                <w:rFonts w:ascii="Arial" w:hAnsi="Arial" w:cs="Arial"/>
                <w:b/>
                <w:bCs/>
                <w:color w:val="3B3B3A"/>
                <w:sz w:val="20"/>
                <w:szCs w:val="20"/>
              </w:rPr>
              <w:t xml:space="preserve"> </w:t>
            </w:r>
            <w:r>
              <w:rPr>
                <w:rFonts w:ascii="Arial" w:hAnsi="Arial" w:cs="Arial"/>
                <w:b/>
                <w:bCs/>
                <w:color w:val="3B3B3A"/>
                <w:sz w:val="20"/>
                <w:szCs w:val="20"/>
              </w:rPr>
              <w:t xml:space="preserve">Name: </w:t>
            </w:r>
          </w:p>
          <w:p w:rsidR="00263BA8" w:rsidRDefault="00263BA8" w:rsidP="009579DD">
            <w:pPr>
              <w:pStyle w:val="ListParagraph"/>
              <w:ind w:left="0"/>
              <w:rPr>
                <w:rFonts w:ascii="Arial" w:hAnsi="Arial" w:cs="Arial"/>
                <w:b/>
                <w:bCs/>
                <w:color w:val="3B3B3A"/>
                <w:sz w:val="20"/>
                <w:szCs w:val="20"/>
              </w:rPr>
            </w:pPr>
          </w:p>
          <w:p w:rsidR="00263BA8" w:rsidRPr="00C02F4F" w:rsidRDefault="00C34405" w:rsidP="009579DD">
            <w:pPr>
              <w:pStyle w:val="ListParagraph"/>
              <w:ind w:left="0"/>
              <w:rPr>
                <w:rFonts w:ascii="Arial" w:hAnsi="Arial" w:cs="Arial"/>
                <w:b/>
                <w:bCs/>
                <w:color w:val="3B3B3A"/>
                <w:sz w:val="20"/>
                <w:szCs w:val="20"/>
              </w:rPr>
            </w:pPr>
            <w:r>
              <w:rPr>
                <w:rFonts w:ascii="Arial" w:hAnsi="Arial" w:cs="Arial"/>
                <w:b/>
                <w:bCs/>
                <w:color w:val="3B3B3A"/>
                <w:sz w:val="20"/>
                <w:szCs w:val="20"/>
              </w:rPr>
              <w:t>Date:</w:t>
            </w:r>
            <w:r w:rsidR="00263BA8">
              <w:rPr>
                <w:rFonts w:ascii="Arial" w:hAnsi="Arial" w:cs="Arial"/>
                <w:b/>
                <w:bCs/>
                <w:color w:val="3B3B3A"/>
                <w:sz w:val="20"/>
                <w:szCs w:val="20"/>
              </w:rPr>
              <w:t xml:space="preserve">                                    </w:t>
            </w:r>
            <w:r>
              <w:rPr>
                <w:rFonts w:ascii="Arial" w:hAnsi="Arial" w:cs="Arial"/>
                <w:b/>
                <w:bCs/>
                <w:color w:val="3B3B3A"/>
                <w:sz w:val="20"/>
                <w:szCs w:val="20"/>
              </w:rPr>
              <w:t xml:space="preserve">         </w:t>
            </w:r>
            <w:r w:rsidR="00B46618">
              <w:rPr>
                <w:rFonts w:ascii="Arial" w:hAnsi="Arial" w:cs="Arial"/>
                <w:b/>
                <w:bCs/>
                <w:color w:val="3B3B3A"/>
                <w:sz w:val="20"/>
                <w:szCs w:val="20"/>
              </w:rPr>
              <w:t xml:space="preserve">                 </w:t>
            </w:r>
          </w:p>
        </w:tc>
        <w:tc>
          <w:tcPr>
            <w:tcW w:w="5490" w:type="dxa"/>
          </w:tcPr>
          <w:p w:rsidR="00263BA8" w:rsidRDefault="00C34405" w:rsidP="009579DD">
            <w:pPr>
              <w:pStyle w:val="ListParagraph"/>
              <w:ind w:left="0"/>
              <w:rPr>
                <w:rFonts w:ascii="Arial" w:hAnsi="Arial" w:cs="Arial"/>
                <w:b/>
                <w:bCs/>
                <w:color w:val="3B3B3A"/>
                <w:sz w:val="20"/>
                <w:szCs w:val="20"/>
              </w:rPr>
            </w:pPr>
            <w:r>
              <w:rPr>
                <w:rFonts w:ascii="Arial" w:hAnsi="Arial" w:cs="Arial"/>
                <w:b/>
                <w:bCs/>
                <w:color w:val="3B3B3A"/>
                <w:sz w:val="20"/>
                <w:szCs w:val="20"/>
              </w:rPr>
              <w:t>Parent Signature</w:t>
            </w:r>
            <w:r w:rsidR="00263BA8">
              <w:rPr>
                <w:rFonts w:ascii="Arial" w:hAnsi="Arial" w:cs="Arial"/>
                <w:b/>
                <w:bCs/>
                <w:color w:val="3B3B3A"/>
                <w:sz w:val="20"/>
                <w:szCs w:val="20"/>
              </w:rPr>
              <w:t>:</w:t>
            </w:r>
          </w:p>
          <w:p w:rsidR="00263BA8" w:rsidRDefault="00263BA8" w:rsidP="009579DD">
            <w:pPr>
              <w:pStyle w:val="ListParagraph"/>
              <w:ind w:left="0"/>
              <w:rPr>
                <w:rFonts w:ascii="Arial" w:hAnsi="Arial" w:cs="Arial"/>
                <w:b/>
                <w:bCs/>
                <w:color w:val="3B3B3A"/>
                <w:sz w:val="20"/>
                <w:szCs w:val="20"/>
              </w:rPr>
            </w:pPr>
          </w:p>
          <w:p w:rsidR="00B46618" w:rsidRPr="00C02F4F" w:rsidRDefault="00B46618" w:rsidP="009579DD">
            <w:pPr>
              <w:pStyle w:val="ListParagraph"/>
              <w:ind w:left="0"/>
              <w:rPr>
                <w:rFonts w:ascii="Arial" w:hAnsi="Arial" w:cs="Arial"/>
                <w:b/>
                <w:bCs/>
                <w:color w:val="3B3B3A"/>
                <w:sz w:val="20"/>
                <w:szCs w:val="20"/>
              </w:rPr>
            </w:pPr>
            <w:r>
              <w:rPr>
                <w:rFonts w:ascii="Arial" w:hAnsi="Arial" w:cs="Arial"/>
                <w:b/>
                <w:bCs/>
                <w:color w:val="3B3B3A"/>
                <w:sz w:val="20"/>
                <w:szCs w:val="20"/>
              </w:rPr>
              <w:t>Student Signature</w:t>
            </w:r>
          </w:p>
        </w:tc>
      </w:tr>
    </w:tbl>
    <w:p w:rsidR="00263BA8" w:rsidRDefault="00263BA8" w:rsidP="00263BA8">
      <w:pPr>
        <w:rPr>
          <w:rFonts w:ascii="Arial" w:hAnsi="Arial" w:cs="Arial"/>
          <w:b/>
          <w:sz w:val="20"/>
          <w:szCs w:val="20"/>
          <w:u w:val="single"/>
        </w:rPr>
      </w:pPr>
    </w:p>
    <w:p w:rsidR="00263BA8" w:rsidRDefault="00263BA8" w:rsidP="00263BA8">
      <w:pPr>
        <w:rPr>
          <w:rFonts w:ascii="Arial" w:hAnsi="Arial" w:cs="Arial"/>
          <w:b/>
          <w:sz w:val="20"/>
          <w:szCs w:val="20"/>
          <w:u w:val="single"/>
        </w:rPr>
      </w:pPr>
    </w:p>
    <w:p w:rsidR="00263BA8" w:rsidRDefault="00263BA8" w:rsidP="00263BA8">
      <w:pPr>
        <w:rPr>
          <w:rFonts w:ascii="Arial" w:hAnsi="Arial" w:cs="Arial"/>
          <w:b/>
          <w:sz w:val="20"/>
          <w:szCs w:val="20"/>
          <w:u w:val="single"/>
        </w:rPr>
      </w:pPr>
    </w:p>
    <w:p w:rsidR="00390323" w:rsidRDefault="00390323" w:rsidP="00263BA8">
      <w:pPr>
        <w:rPr>
          <w:rFonts w:ascii="Arial" w:hAnsi="Arial" w:cs="Arial"/>
          <w:b/>
          <w:sz w:val="20"/>
          <w:szCs w:val="20"/>
          <w:u w:val="single"/>
        </w:rPr>
      </w:pPr>
    </w:p>
    <w:p w:rsidR="00ED5239" w:rsidRDefault="00ED5239" w:rsidP="00263BA8">
      <w:pPr>
        <w:rPr>
          <w:rFonts w:ascii="Arial" w:hAnsi="Arial" w:cs="Arial"/>
          <w:b/>
          <w:sz w:val="20"/>
          <w:szCs w:val="20"/>
          <w:u w:val="single"/>
        </w:rPr>
      </w:pPr>
    </w:p>
    <w:p w:rsidR="009F4921" w:rsidRDefault="009F4921" w:rsidP="00263BA8">
      <w:pPr>
        <w:rPr>
          <w:rFonts w:ascii="Arial" w:hAnsi="Arial" w:cs="Arial"/>
          <w:b/>
          <w:sz w:val="20"/>
          <w:szCs w:val="20"/>
          <w:u w:val="single"/>
        </w:rPr>
      </w:pPr>
    </w:p>
    <w:p w:rsidR="0049671E" w:rsidRDefault="0049671E" w:rsidP="006D490E">
      <w:pPr>
        <w:rPr>
          <w:rFonts w:ascii="Arial" w:hAnsi="Arial" w:cs="Arial"/>
          <w:b/>
          <w:sz w:val="20"/>
          <w:szCs w:val="20"/>
          <w:u w:val="single"/>
        </w:rPr>
      </w:pPr>
    </w:p>
    <w:p w:rsidR="008B49AA" w:rsidRDefault="008B49AA" w:rsidP="00891A62"/>
    <w:sectPr w:rsidR="008B49AA" w:rsidSect="00723A48">
      <w:headerReference w:type="default" r:id="rId11"/>
      <w:footerReference w:type="default" r:id="rId12"/>
      <w:pgSz w:w="12240" w:h="15840" w:code="1"/>
      <w:pgMar w:top="288"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5F" w:rsidRDefault="001A545F" w:rsidP="00FE3AA1">
      <w:r>
        <w:separator/>
      </w:r>
    </w:p>
  </w:endnote>
  <w:endnote w:type="continuationSeparator" w:id="0">
    <w:p w:rsidR="001A545F" w:rsidRDefault="001A545F" w:rsidP="00FE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81875"/>
      <w:docPartObj>
        <w:docPartGallery w:val="Page Numbers (Bottom of Page)"/>
        <w:docPartUnique/>
      </w:docPartObj>
    </w:sdtPr>
    <w:sdtEndPr>
      <w:rPr>
        <w:noProof/>
        <w:sz w:val="16"/>
        <w:szCs w:val="16"/>
      </w:rPr>
    </w:sdtEndPr>
    <w:sdtContent>
      <w:p w:rsidR="009579DD" w:rsidRPr="00477363" w:rsidRDefault="009579DD" w:rsidP="009F4921">
        <w:pPr>
          <w:pStyle w:val="Footer"/>
          <w:ind w:left="1080" w:firstLine="4680"/>
          <w:rPr>
            <w:sz w:val="16"/>
            <w:szCs w:val="16"/>
          </w:rPr>
        </w:pPr>
        <w:r>
          <w:rPr>
            <w:sz w:val="16"/>
            <w:szCs w:val="16"/>
          </w:rPr>
          <w:t xml:space="preserve">                                                  </w:t>
        </w:r>
        <w:r w:rsidRPr="00477363">
          <w:rPr>
            <w:sz w:val="16"/>
            <w:szCs w:val="16"/>
          </w:rPr>
          <w:t xml:space="preserve">             </w:t>
        </w:r>
        <w:r>
          <w:rPr>
            <w:sz w:val="16"/>
            <w:szCs w:val="16"/>
          </w:rPr>
          <w:t xml:space="preserve">                        </w:t>
        </w:r>
        <w:r w:rsidRPr="00477363">
          <w:rPr>
            <w:sz w:val="16"/>
            <w:szCs w:val="16"/>
          </w:rPr>
          <w:t xml:space="preserve">              </w:t>
        </w:r>
        <w:r w:rsidRPr="00477363">
          <w:rPr>
            <w:sz w:val="16"/>
            <w:szCs w:val="16"/>
          </w:rPr>
          <w:fldChar w:fldCharType="begin"/>
        </w:r>
        <w:r w:rsidRPr="00477363">
          <w:rPr>
            <w:sz w:val="16"/>
            <w:szCs w:val="16"/>
          </w:rPr>
          <w:instrText xml:space="preserve"> PAGE   \* MERGEFORMAT </w:instrText>
        </w:r>
        <w:r w:rsidRPr="00477363">
          <w:rPr>
            <w:sz w:val="16"/>
            <w:szCs w:val="16"/>
          </w:rPr>
          <w:fldChar w:fldCharType="separate"/>
        </w:r>
        <w:r w:rsidR="00891A62">
          <w:rPr>
            <w:noProof/>
            <w:sz w:val="16"/>
            <w:szCs w:val="16"/>
          </w:rPr>
          <w:t>1</w:t>
        </w:r>
        <w:r w:rsidRPr="00477363">
          <w:rPr>
            <w:noProof/>
            <w:sz w:val="16"/>
            <w:szCs w:val="16"/>
          </w:rPr>
          <w:fldChar w:fldCharType="end"/>
        </w:r>
      </w:p>
    </w:sdtContent>
  </w:sdt>
  <w:p w:rsidR="009579DD" w:rsidRPr="00477363" w:rsidRDefault="009579D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5F" w:rsidRDefault="001A545F" w:rsidP="00FE3AA1">
      <w:r>
        <w:separator/>
      </w:r>
    </w:p>
  </w:footnote>
  <w:footnote w:type="continuationSeparator" w:id="0">
    <w:p w:rsidR="001A545F" w:rsidRDefault="001A545F" w:rsidP="00FE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DD" w:rsidRDefault="009579DD">
    <w:pPr>
      <w:pStyle w:val="Header"/>
    </w:pPr>
    <w:r>
      <w:t>2014-15           Dragons Team Math Syllabus for M7 and M7Plus Classes         Name:</w:t>
    </w:r>
  </w:p>
  <w:p w:rsidR="009579DD" w:rsidRDefault="0095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B39"/>
    <w:multiLevelType w:val="hybridMultilevel"/>
    <w:tmpl w:val="D4FE9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D0F31"/>
    <w:multiLevelType w:val="hybridMultilevel"/>
    <w:tmpl w:val="F43E8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5F0A62"/>
    <w:multiLevelType w:val="hybridMultilevel"/>
    <w:tmpl w:val="F85A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46064"/>
    <w:multiLevelType w:val="hybridMultilevel"/>
    <w:tmpl w:val="C304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654D51"/>
    <w:multiLevelType w:val="hybridMultilevel"/>
    <w:tmpl w:val="AC303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365A96"/>
    <w:multiLevelType w:val="hybridMultilevel"/>
    <w:tmpl w:val="CC243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809EE"/>
    <w:multiLevelType w:val="hybridMultilevel"/>
    <w:tmpl w:val="3454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305465"/>
    <w:multiLevelType w:val="hybridMultilevel"/>
    <w:tmpl w:val="CB58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51BDD"/>
    <w:multiLevelType w:val="hybridMultilevel"/>
    <w:tmpl w:val="CF800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0FE"/>
    <w:multiLevelType w:val="hybridMultilevel"/>
    <w:tmpl w:val="35902B6E"/>
    <w:lvl w:ilvl="0" w:tplc="75FA8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E0479B"/>
    <w:multiLevelType w:val="hybridMultilevel"/>
    <w:tmpl w:val="592E8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97FC4"/>
    <w:multiLevelType w:val="hybridMultilevel"/>
    <w:tmpl w:val="BA0C0DBA"/>
    <w:lvl w:ilvl="0" w:tplc="E2AA274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C1ED5"/>
    <w:multiLevelType w:val="hybridMultilevel"/>
    <w:tmpl w:val="1B0E27EA"/>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2875DF"/>
    <w:multiLevelType w:val="hybridMultilevel"/>
    <w:tmpl w:val="8B18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32F50"/>
    <w:multiLevelType w:val="hybridMultilevel"/>
    <w:tmpl w:val="C4B881E0"/>
    <w:lvl w:ilvl="0" w:tplc="BE5C80BA">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552EE1"/>
    <w:multiLevelType w:val="hybridMultilevel"/>
    <w:tmpl w:val="65E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D4D8D"/>
    <w:multiLevelType w:val="hybridMultilevel"/>
    <w:tmpl w:val="AA2CE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1D2868"/>
    <w:multiLevelType w:val="hybridMultilevel"/>
    <w:tmpl w:val="2590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7068C1"/>
    <w:multiLevelType w:val="hybridMultilevel"/>
    <w:tmpl w:val="88824EA2"/>
    <w:lvl w:ilvl="0" w:tplc="F5344E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C02D6"/>
    <w:multiLevelType w:val="hybridMultilevel"/>
    <w:tmpl w:val="441EB04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1800" w:hanging="360"/>
      </w:pPr>
      <w:rPr>
        <w:rFont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D66E17"/>
    <w:multiLevelType w:val="hybridMultilevel"/>
    <w:tmpl w:val="8F2AC3A8"/>
    <w:lvl w:ilvl="0" w:tplc="4244B0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12999"/>
    <w:multiLevelType w:val="hybridMultilevel"/>
    <w:tmpl w:val="3A94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636604"/>
    <w:multiLevelType w:val="hybridMultilevel"/>
    <w:tmpl w:val="CB30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B41596"/>
    <w:multiLevelType w:val="hybridMultilevel"/>
    <w:tmpl w:val="3144867C"/>
    <w:lvl w:ilvl="0" w:tplc="B366D07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F8009BF"/>
    <w:multiLevelType w:val="hybridMultilevel"/>
    <w:tmpl w:val="03A2C8EE"/>
    <w:lvl w:ilvl="0" w:tplc="BE5C80BA">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F62795"/>
    <w:multiLevelType w:val="hybridMultilevel"/>
    <w:tmpl w:val="887EE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EB6DA5"/>
    <w:multiLevelType w:val="hybridMultilevel"/>
    <w:tmpl w:val="427CDD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DB3ED4"/>
    <w:multiLevelType w:val="hybridMultilevel"/>
    <w:tmpl w:val="2590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981491"/>
    <w:multiLevelType w:val="hybridMultilevel"/>
    <w:tmpl w:val="13CCE3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8472EE"/>
    <w:multiLevelType w:val="hybridMultilevel"/>
    <w:tmpl w:val="34B205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6C78CB"/>
    <w:multiLevelType w:val="hybridMultilevel"/>
    <w:tmpl w:val="897258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4E5EB7"/>
    <w:multiLevelType w:val="hybridMultilevel"/>
    <w:tmpl w:val="846CBA5C"/>
    <w:lvl w:ilvl="0" w:tplc="04090009">
      <w:start w:val="1"/>
      <w:numFmt w:val="bullet"/>
      <w:lvlText w:val=""/>
      <w:lvlJc w:val="left"/>
      <w:pPr>
        <w:ind w:left="1805" w:hanging="360"/>
      </w:pPr>
      <w:rPr>
        <w:rFonts w:ascii="Wingdings" w:hAnsi="Wingdings"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2">
    <w:nsid w:val="48D72DCE"/>
    <w:multiLevelType w:val="hybridMultilevel"/>
    <w:tmpl w:val="55CE32D8"/>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1800" w:hanging="360"/>
      </w:pPr>
      <w:rPr>
        <w:rFont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D1371E"/>
    <w:multiLevelType w:val="hybridMultilevel"/>
    <w:tmpl w:val="72DCE770"/>
    <w:lvl w:ilvl="0" w:tplc="0409000D">
      <w:start w:val="1"/>
      <w:numFmt w:val="bullet"/>
      <w:lvlText w:val=""/>
      <w:lvlJc w:val="left"/>
      <w:pPr>
        <w:ind w:left="360" w:hanging="360"/>
      </w:pPr>
      <w:rPr>
        <w:rFonts w:ascii="Wingdings" w:hAnsi="Wingdings" w:hint="default"/>
      </w:rPr>
    </w:lvl>
    <w:lvl w:ilvl="1" w:tplc="BDB686E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2C68A0"/>
    <w:multiLevelType w:val="hybridMultilevel"/>
    <w:tmpl w:val="9B6C2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5F071C"/>
    <w:multiLevelType w:val="hybridMultilevel"/>
    <w:tmpl w:val="59D6E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05475CA"/>
    <w:multiLevelType w:val="hybridMultilevel"/>
    <w:tmpl w:val="B2BEC3B6"/>
    <w:lvl w:ilvl="0" w:tplc="4A1EEAE2">
      <w:start w:val="3"/>
      <w:numFmt w:val="decimal"/>
      <w:lvlText w:val="%1)"/>
      <w:lvlJc w:val="left"/>
      <w:pPr>
        <w:ind w:left="36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8C214E"/>
    <w:multiLevelType w:val="hybridMultilevel"/>
    <w:tmpl w:val="AF72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34958BC"/>
    <w:multiLevelType w:val="hybridMultilevel"/>
    <w:tmpl w:val="D110D28E"/>
    <w:lvl w:ilvl="0" w:tplc="0ADE5F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4185C60"/>
    <w:multiLevelType w:val="hybridMultilevel"/>
    <w:tmpl w:val="3BCC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48D5C9C"/>
    <w:multiLevelType w:val="hybridMultilevel"/>
    <w:tmpl w:val="37B6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7D000C0"/>
    <w:multiLevelType w:val="hybridMultilevel"/>
    <w:tmpl w:val="0174F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9735E8F"/>
    <w:multiLevelType w:val="hybridMultilevel"/>
    <w:tmpl w:val="D06EAEB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D0E1F9C"/>
    <w:multiLevelType w:val="hybridMultilevel"/>
    <w:tmpl w:val="8A70796E"/>
    <w:lvl w:ilvl="0" w:tplc="04090001">
      <w:start w:val="1"/>
      <w:numFmt w:val="bullet"/>
      <w:lvlText w:val=""/>
      <w:lvlJc w:val="left"/>
      <w:pPr>
        <w:ind w:left="13656" w:hanging="360"/>
      </w:pPr>
      <w:rPr>
        <w:rFonts w:ascii="Symbol" w:hAnsi="Symbol" w:hint="default"/>
      </w:rPr>
    </w:lvl>
    <w:lvl w:ilvl="1" w:tplc="04090003" w:tentative="1">
      <w:start w:val="1"/>
      <w:numFmt w:val="bullet"/>
      <w:lvlText w:val="o"/>
      <w:lvlJc w:val="left"/>
      <w:pPr>
        <w:ind w:left="14376" w:hanging="360"/>
      </w:pPr>
      <w:rPr>
        <w:rFonts w:ascii="Courier New" w:hAnsi="Courier New" w:cs="Courier New" w:hint="default"/>
      </w:rPr>
    </w:lvl>
    <w:lvl w:ilvl="2" w:tplc="04090005" w:tentative="1">
      <w:start w:val="1"/>
      <w:numFmt w:val="bullet"/>
      <w:lvlText w:val=""/>
      <w:lvlJc w:val="left"/>
      <w:pPr>
        <w:ind w:left="15096" w:hanging="360"/>
      </w:pPr>
      <w:rPr>
        <w:rFonts w:ascii="Wingdings" w:hAnsi="Wingdings" w:hint="default"/>
      </w:rPr>
    </w:lvl>
    <w:lvl w:ilvl="3" w:tplc="04090001">
      <w:start w:val="1"/>
      <w:numFmt w:val="bullet"/>
      <w:lvlText w:val=""/>
      <w:lvlJc w:val="left"/>
      <w:pPr>
        <w:ind w:left="15816" w:hanging="360"/>
      </w:pPr>
      <w:rPr>
        <w:rFonts w:ascii="Symbol" w:hAnsi="Symbol" w:hint="default"/>
      </w:rPr>
    </w:lvl>
    <w:lvl w:ilvl="4" w:tplc="04090003" w:tentative="1">
      <w:start w:val="1"/>
      <w:numFmt w:val="bullet"/>
      <w:lvlText w:val="o"/>
      <w:lvlJc w:val="left"/>
      <w:pPr>
        <w:ind w:left="16536" w:hanging="360"/>
      </w:pPr>
      <w:rPr>
        <w:rFonts w:ascii="Courier New" w:hAnsi="Courier New" w:cs="Courier New" w:hint="default"/>
      </w:rPr>
    </w:lvl>
    <w:lvl w:ilvl="5" w:tplc="04090005" w:tentative="1">
      <w:start w:val="1"/>
      <w:numFmt w:val="bullet"/>
      <w:lvlText w:val=""/>
      <w:lvlJc w:val="left"/>
      <w:pPr>
        <w:ind w:left="17256" w:hanging="360"/>
      </w:pPr>
      <w:rPr>
        <w:rFonts w:ascii="Wingdings" w:hAnsi="Wingdings" w:hint="default"/>
      </w:rPr>
    </w:lvl>
    <w:lvl w:ilvl="6" w:tplc="04090001" w:tentative="1">
      <w:start w:val="1"/>
      <w:numFmt w:val="bullet"/>
      <w:lvlText w:val=""/>
      <w:lvlJc w:val="left"/>
      <w:pPr>
        <w:ind w:left="17976" w:hanging="360"/>
      </w:pPr>
      <w:rPr>
        <w:rFonts w:ascii="Symbol" w:hAnsi="Symbol" w:hint="default"/>
      </w:rPr>
    </w:lvl>
    <w:lvl w:ilvl="7" w:tplc="04090003" w:tentative="1">
      <w:start w:val="1"/>
      <w:numFmt w:val="bullet"/>
      <w:lvlText w:val="o"/>
      <w:lvlJc w:val="left"/>
      <w:pPr>
        <w:ind w:left="18696" w:hanging="360"/>
      </w:pPr>
      <w:rPr>
        <w:rFonts w:ascii="Courier New" w:hAnsi="Courier New" w:cs="Courier New" w:hint="default"/>
      </w:rPr>
    </w:lvl>
    <w:lvl w:ilvl="8" w:tplc="04090005" w:tentative="1">
      <w:start w:val="1"/>
      <w:numFmt w:val="bullet"/>
      <w:lvlText w:val=""/>
      <w:lvlJc w:val="left"/>
      <w:pPr>
        <w:ind w:left="19416" w:hanging="360"/>
      </w:pPr>
      <w:rPr>
        <w:rFonts w:ascii="Wingdings" w:hAnsi="Wingdings" w:hint="default"/>
      </w:rPr>
    </w:lvl>
  </w:abstractNum>
  <w:abstractNum w:abstractNumId="44">
    <w:nsid w:val="6740465F"/>
    <w:multiLevelType w:val="hybridMultilevel"/>
    <w:tmpl w:val="DF02D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5843C4"/>
    <w:multiLevelType w:val="hybridMultilevel"/>
    <w:tmpl w:val="E6B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EB7497"/>
    <w:multiLevelType w:val="hybridMultilevel"/>
    <w:tmpl w:val="32425392"/>
    <w:lvl w:ilvl="0" w:tplc="F5344EC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0603F3"/>
    <w:multiLevelType w:val="hybridMultilevel"/>
    <w:tmpl w:val="5E84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764671"/>
    <w:multiLevelType w:val="hybridMultilevel"/>
    <w:tmpl w:val="3E606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14"/>
  </w:num>
  <w:num w:numId="4">
    <w:abstractNumId w:val="42"/>
  </w:num>
  <w:num w:numId="5">
    <w:abstractNumId w:val="12"/>
  </w:num>
  <w:num w:numId="6">
    <w:abstractNumId w:val="31"/>
  </w:num>
  <w:num w:numId="7">
    <w:abstractNumId w:val="28"/>
  </w:num>
  <w:num w:numId="8">
    <w:abstractNumId w:val="46"/>
  </w:num>
  <w:num w:numId="9">
    <w:abstractNumId w:val="23"/>
  </w:num>
  <w:num w:numId="10">
    <w:abstractNumId w:val="26"/>
  </w:num>
  <w:num w:numId="11">
    <w:abstractNumId w:val="22"/>
  </w:num>
  <w:num w:numId="12">
    <w:abstractNumId w:val="40"/>
  </w:num>
  <w:num w:numId="13">
    <w:abstractNumId w:val="44"/>
  </w:num>
  <w:num w:numId="14">
    <w:abstractNumId w:val="8"/>
  </w:num>
  <w:num w:numId="15">
    <w:abstractNumId w:val="43"/>
  </w:num>
  <w:num w:numId="16">
    <w:abstractNumId w:val="2"/>
  </w:num>
  <w:num w:numId="17">
    <w:abstractNumId w:val="6"/>
  </w:num>
  <w:num w:numId="18">
    <w:abstractNumId w:val="37"/>
  </w:num>
  <w:num w:numId="19">
    <w:abstractNumId w:val="30"/>
  </w:num>
  <w:num w:numId="20">
    <w:abstractNumId w:val="7"/>
  </w:num>
  <w:num w:numId="21">
    <w:abstractNumId w:val="33"/>
  </w:num>
  <w:num w:numId="22">
    <w:abstractNumId w:val="19"/>
  </w:num>
  <w:num w:numId="23">
    <w:abstractNumId w:val="32"/>
  </w:num>
  <w:num w:numId="24">
    <w:abstractNumId w:val="36"/>
  </w:num>
  <w:num w:numId="25">
    <w:abstractNumId w:val="9"/>
  </w:num>
  <w:num w:numId="26">
    <w:abstractNumId w:val="20"/>
  </w:num>
  <w:num w:numId="27">
    <w:abstractNumId w:val="11"/>
  </w:num>
  <w:num w:numId="28">
    <w:abstractNumId w:val="45"/>
  </w:num>
  <w:num w:numId="29">
    <w:abstractNumId w:val="27"/>
  </w:num>
  <w:num w:numId="30">
    <w:abstractNumId w:val="16"/>
  </w:num>
  <w:num w:numId="31">
    <w:abstractNumId w:val="34"/>
  </w:num>
  <w:num w:numId="32">
    <w:abstractNumId w:val="10"/>
  </w:num>
  <w:num w:numId="33">
    <w:abstractNumId w:val="35"/>
  </w:num>
  <w:num w:numId="34">
    <w:abstractNumId w:val="5"/>
  </w:num>
  <w:num w:numId="35">
    <w:abstractNumId w:val="38"/>
  </w:num>
  <w:num w:numId="36">
    <w:abstractNumId w:val="4"/>
  </w:num>
  <w:num w:numId="37">
    <w:abstractNumId w:val="0"/>
  </w:num>
  <w:num w:numId="38">
    <w:abstractNumId w:val="18"/>
  </w:num>
  <w:num w:numId="39">
    <w:abstractNumId w:val="15"/>
  </w:num>
  <w:num w:numId="40">
    <w:abstractNumId w:val="47"/>
  </w:num>
  <w:num w:numId="41">
    <w:abstractNumId w:val="29"/>
  </w:num>
  <w:num w:numId="42">
    <w:abstractNumId w:val="25"/>
  </w:num>
  <w:num w:numId="43">
    <w:abstractNumId w:val="17"/>
  </w:num>
  <w:num w:numId="44">
    <w:abstractNumId w:val="1"/>
  </w:num>
  <w:num w:numId="45">
    <w:abstractNumId w:val="48"/>
  </w:num>
  <w:num w:numId="46">
    <w:abstractNumId w:val="3"/>
  </w:num>
  <w:num w:numId="47">
    <w:abstractNumId w:val="39"/>
  </w:num>
  <w:num w:numId="48">
    <w:abstractNumId w:val="1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2B"/>
    <w:rsid w:val="00005938"/>
    <w:rsid w:val="00006E74"/>
    <w:rsid w:val="000138A7"/>
    <w:rsid w:val="00013A6F"/>
    <w:rsid w:val="00013DCC"/>
    <w:rsid w:val="00013E11"/>
    <w:rsid w:val="00015B55"/>
    <w:rsid w:val="00016457"/>
    <w:rsid w:val="00020687"/>
    <w:rsid w:val="00023B8C"/>
    <w:rsid w:val="00023F07"/>
    <w:rsid w:val="00024A10"/>
    <w:rsid w:val="00027791"/>
    <w:rsid w:val="00030A64"/>
    <w:rsid w:val="00032640"/>
    <w:rsid w:val="000339BD"/>
    <w:rsid w:val="00034038"/>
    <w:rsid w:val="00034CB6"/>
    <w:rsid w:val="00035516"/>
    <w:rsid w:val="00044089"/>
    <w:rsid w:val="000448BD"/>
    <w:rsid w:val="000449B4"/>
    <w:rsid w:val="00046ADA"/>
    <w:rsid w:val="00046B62"/>
    <w:rsid w:val="00046C66"/>
    <w:rsid w:val="00052A67"/>
    <w:rsid w:val="00052FBB"/>
    <w:rsid w:val="0005430E"/>
    <w:rsid w:val="0005651B"/>
    <w:rsid w:val="00060F70"/>
    <w:rsid w:val="00061916"/>
    <w:rsid w:val="0006545D"/>
    <w:rsid w:val="000704E1"/>
    <w:rsid w:val="000707B6"/>
    <w:rsid w:val="000713DB"/>
    <w:rsid w:val="0007222B"/>
    <w:rsid w:val="00072284"/>
    <w:rsid w:val="00074FD9"/>
    <w:rsid w:val="00076E4D"/>
    <w:rsid w:val="00077CEE"/>
    <w:rsid w:val="00087AF4"/>
    <w:rsid w:val="0009609F"/>
    <w:rsid w:val="000965BB"/>
    <w:rsid w:val="0009688B"/>
    <w:rsid w:val="00097743"/>
    <w:rsid w:val="000A176D"/>
    <w:rsid w:val="000A1F53"/>
    <w:rsid w:val="000A2BA4"/>
    <w:rsid w:val="000A3E2C"/>
    <w:rsid w:val="000B2E36"/>
    <w:rsid w:val="000B3102"/>
    <w:rsid w:val="000B3E53"/>
    <w:rsid w:val="000B41CF"/>
    <w:rsid w:val="000B4B51"/>
    <w:rsid w:val="000B504A"/>
    <w:rsid w:val="000B76A6"/>
    <w:rsid w:val="000C22E9"/>
    <w:rsid w:val="000C601B"/>
    <w:rsid w:val="000D28EB"/>
    <w:rsid w:val="000D722F"/>
    <w:rsid w:val="000E14A2"/>
    <w:rsid w:val="000F12D8"/>
    <w:rsid w:val="00100819"/>
    <w:rsid w:val="00100B5B"/>
    <w:rsid w:val="00103483"/>
    <w:rsid w:val="001050E8"/>
    <w:rsid w:val="00113048"/>
    <w:rsid w:val="001157A7"/>
    <w:rsid w:val="00115F99"/>
    <w:rsid w:val="001160D8"/>
    <w:rsid w:val="00116B7C"/>
    <w:rsid w:val="00121C9B"/>
    <w:rsid w:val="0012640C"/>
    <w:rsid w:val="001338A1"/>
    <w:rsid w:val="0013603D"/>
    <w:rsid w:val="00136448"/>
    <w:rsid w:val="001401BE"/>
    <w:rsid w:val="0014096A"/>
    <w:rsid w:val="0014494C"/>
    <w:rsid w:val="0015504D"/>
    <w:rsid w:val="00157510"/>
    <w:rsid w:val="001610FE"/>
    <w:rsid w:val="001646C4"/>
    <w:rsid w:val="00164FCA"/>
    <w:rsid w:val="00165BA7"/>
    <w:rsid w:val="00166655"/>
    <w:rsid w:val="00167134"/>
    <w:rsid w:val="00171162"/>
    <w:rsid w:val="0017198E"/>
    <w:rsid w:val="00174D1E"/>
    <w:rsid w:val="001769AC"/>
    <w:rsid w:val="00180FA4"/>
    <w:rsid w:val="00182C8F"/>
    <w:rsid w:val="0018332B"/>
    <w:rsid w:val="001842AE"/>
    <w:rsid w:val="00186AB4"/>
    <w:rsid w:val="00187864"/>
    <w:rsid w:val="00187BB3"/>
    <w:rsid w:val="00190820"/>
    <w:rsid w:val="0019196D"/>
    <w:rsid w:val="00192A4B"/>
    <w:rsid w:val="0019387D"/>
    <w:rsid w:val="001938DA"/>
    <w:rsid w:val="001A1A6D"/>
    <w:rsid w:val="001A1CF8"/>
    <w:rsid w:val="001A545F"/>
    <w:rsid w:val="001A7ED1"/>
    <w:rsid w:val="001B0FBF"/>
    <w:rsid w:val="001B4DB7"/>
    <w:rsid w:val="001B732A"/>
    <w:rsid w:val="001B7A7F"/>
    <w:rsid w:val="001B7FD0"/>
    <w:rsid w:val="001C3380"/>
    <w:rsid w:val="001C7AB1"/>
    <w:rsid w:val="001D507B"/>
    <w:rsid w:val="001E0AA3"/>
    <w:rsid w:val="001E129A"/>
    <w:rsid w:val="001E160F"/>
    <w:rsid w:val="001E1871"/>
    <w:rsid w:val="001E1F44"/>
    <w:rsid w:val="001E31F1"/>
    <w:rsid w:val="001E7880"/>
    <w:rsid w:val="001F0D8B"/>
    <w:rsid w:val="001F1F32"/>
    <w:rsid w:val="001F4C8F"/>
    <w:rsid w:val="001F7C2B"/>
    <w:rsid w:val="00200828"/>
    <w:rsid w:val="00200F34"/>
    <w:rsid w:val="002011CF"/>
    <w:rsid w:val="00201875"/>
    <w:rsid w:val="002025B9"/>
    <w:rsid w:val="00202A9E"/>
    <w:rsid w:val="0020333E"/>
    <w:rsid w:val="002054C5"/>
    <w:rsid w:val="00212533"/>
    <w:rsid w:val="00214293"/>
    <w:rsid w:val="00214366"/>
    <w:rsid w:val="00217C29"/>
    <w:rsid w:val="002211FB"/>
    <w:rsid w:val="002264A3"/>
    <w:rsid w:val="002278A0"/>
    <w:rsid w:val="0023105E"/>
    <w:rsid w:val="002340AE"/>
    <w:rsid w:val="002361BB"/>
    <w:rsid w:val="00237354"/>
    <w:rsid w:val="00237746"/>
    <w:rsid w:val="00240425"/>
    <w:rsid w:val="00242C13"/>
    <w:rsid w:val="002441FB"/>
    <w:rsid w:val="002466AA"/>
    <w:rsid w:val="00252DF9"/>
    <w:rsid w:val="00253B68"/>
    <w:rsid w:val="00260448"/>
    <w:rsid w:val="00263A93"/>
    <w:rsid w:val="00263BA8"/>
    <w:rsid w:val="00267D26"/>
    <w:rsid w:val="0027114D"/>
    <w:rsid w:val="002749F1"/>
    <w:rsid w:val="00276F17"/>
    <w:rsid w:val="002773BB"/>
    <w:rsid w:val="0028095A"/>
    <w:rsid w:val="002813B2"/>
    <w:rsid w:val="002843C4"/>
    <w:rsid w:val="00286C47"/>
    <w:rsid w:val="002930BC"/>
    <w:rsid w:val="00297768"/>
    <w:rsid w:val="00297D92"/>
    <w:rsid w:val="002A0276"/>
    <w:rsid w:val="002A08E1"/>
    <w:rsid w:val="002A1712"/>
    <w:rsid w:val="002A1BE5"/>
    <w:rsid w:val="002A586B"/>
    <w:rsid w:val="002A5DA5"/>
    <w:rsid w:val="002A6C60"/>
    <w:rsid w:val="002A7713"/>
    <w:rsid w:val="002A77BC"/>
    <w:rsid w:val="002B005B"/>
    <w:rsid w:val="002B15B1"/>
    <w:rsid w:val="002B1647"/>
    <w:rsid w:val="002B6D71"/>
    <w:rsid w:val="002B780E"/>
    <w:rsid w:val="002C1090"/>
    <w:rsid w:val="002C4CE4"/>
    <w:rsid w:val="002C4F39"/>
    <w:rsid w:val="002C6E18"/>
    <w:rsid w:val="002D07E6"/>
    <w:rsid w:val="002D23FE"/>
    <w:rsid w:val="002D3080"/>
    <w:rsid w:val="002D35A9"/>
    <w:rsid w:val="002D7261"/>
    <w:rsid w:val="002D7374"/>
    <w:rsid w:val="002D76E1"/>
    <w:rsid w:val="002E08AF"/>
    <w:rsid w:val="002E1EFD"/>
    <w:rsid w:val="002E2E50"/>
    <w:rsid w:val="002E3A95"/>
    <w:rsid w:val="002F4D2C"/>
    <w:rsid w:val="002F588E"/>
    <w:rsid w:val="002F59B2"/>
    <w:rsid w:val="00300254"/>
    <w:rsid w:val="003004BB"/>
    <w:rsid w:val="0030273B"/>
    <w:rsid w:val="00311305"/>
    <w:rsid w:val="0031178C"/>
    <w:rsid w:val="00312461"/>
    <w:rsid w:val="00312FC6"/>
    <w:rsid w:val="00314B0E"/>
    <w:rsid w:val="00314B64"/>
    <w:rsid w:val="00322750"/>
    <w:rsid w:val="003274E1"/>
    <w:rsid w:val="00336827"/>
    <w:rsid w:val="00336BF5"/>
    <w:rsid w:val="00337548"/>
    <w:rsid w:val="003419D8"/>
    <w:rsid w:val="00342F19"/>
    <w:rsid w:val="003505C8"/>
    <w:rsid w:val="00351D99"/>
    <w:rsid w:val="00352ED5"/>
    <w:rsid w:val="003566A6"/>
    <w:rsid w:val="00364330"/>
    <w:rsid w:val="003675BE"/>
    <w:rsid w:val="00370FD0"/>
    <w:rsid w:val="0037610D"/>
    <w:rsid w:val="00380056"/>
    <w:rsid w:val="003808D3"/>
    <w:rsid w:val="00381315"/>
    <w:rsid w:val="00386B98"/>
    <w:rsid w:val="00387D86"/>
    <w:rsid w:val="00390323"/>
    <w:rsid w:val="003957CF"/>
    <w:rsid w:val="00395A50"/>
    <w:rsid w:val="003A0D13"/>
    <w:rsid w:val="003A30B7"/>
    <w:rsid w:val="003A77AE"/>
    <w:rsid w:val="003B00E1"/>
    <w:rsid w:val="003B0227"/>
    <w:rsid w:val="003B1BEE"/>
    <w:rsid w:val="003B72CB"/>
    <w:rsid w:val="003C2983"/>
    <w:rsid w:val="003C3072"/>
    <w:rsid w:val="003C4ED4"/>
    <w:rsid w:val="003C5687"/>
    <w:rsid w:val="003C682C"/>
    <w:rsid w:val="003C682D"/>
    <w:rsid w:val="003C6BEC"/>
    <w:rsid w:val="003D5976"/>
    <w:rsid w:val="003D62FD"/>
    <w:rsid w:val="003D778F"/>
    <w:rsid w:val="003D782D"/>
    <w:rsid w:val="003E1818"/>
    <w:rsid w:val="003E2E16"/>
    <w:rsid w:val="003E42FB"/>
    <w:rsid w:val="003E64A1"/>
    <w:rsid w:val="003E754B"/>
    <w:rsid w:val="003E7EB0"/>
    <w:rsid w:val="003F0291"/>
    <w:rsid w:val="003F092B"/>
    <w:rsid w:val="003F2031"/>
    <w:rsid w:val="003F3621"/>
    <w:rsid w:val="003F3EB5"/>
    <w:rsid w:val="0040021E"/>
    <w:rsid w:val="00400FBA"/>
    <w:rsid w:val="00401287"/>
    <w:rsid w:val="004012B2"/>
    <w:rsid w:val="00401975"/>
    <w:rsid w:val="004025F0"/>
    <w:rsid w:val="00403741"/>
    <w:rsid w:val="004037C2"/>
    <w:rsid w:val="00405BE4"/>
    <w:rsid w:val="00406C92"/>
    <w:rsid w:val="00410737"/>
    <w:rsid w:val="004171C2"/>
    <w:rsid w:val="004171EB"/>
    <w:rsid w:val="00417BB9"/>
    <w:rsid w:val="00420372"/>
    <w:rsid w:val="0042141A"/>
    <w:rsid w:val="004226A1"/>
    <w:rsid w:val="004244A2"/>
    <w:rsid w:val="00424CBA"/>
    <w:rsid w:val="00425E92"/>
    <w:rsid w:val="004262BE"/>
    <w:rsid w:val="00426E7C"/>
    <w:rsid w:val="00430248"/>
    <w:rsid w:val="00430B8C"/>
    <w:rsid w:val="00431A5C"/>
    <w:rsid w:val="004343DB"/>
    <w:rsid w:val="0043582E"/>
    <w:rsid w:val="00443A13"/>
    <w:rsid w:val="00443C3A"/>
    <w:rsid w:val="00443C69"/>
    <w:rsid w:val="0045148F"/>
    <w:rsid w:val="0046038B"/>
    <w:rsid w:val="004609B2"/>
    <w:rsid w:val="00462C3C"/>
    <w:rsid w:val="004657F8"/>
    <w:rsid w:val="0046608D"/>
    <w:rsid w:val="00467EAB"/>
    <w:rsid w:val="004700F7"/>
    <w:rsid w:val="0047408F"/>
    <w:rsid w:val="004740E6"/>
    <w:rsid w:val="0047448D"/>
    <w:rsid w:val="0047487A"/>
    <w:rsid w:val="004760A8"/>
    <w:rsid w:val="00477363"/>
    <w:rsid w:val="00481DA1"/>
    <w:rsid w:val="0048222F"/>
    <w:rsid w:val="004838A2"/>
    <w:rsid w:val="00483CBB"/>
    <w:rsid w:val="00485603"/>
    <w:rsid w:val="00490236"/>
    <w:rsid w:val="004928B7"/>
    <w:rsid w:val="00493313"/>
    <w:rsid w:val="0049671E"/>
    <w:rsid w:val="0049729C"/>
    <w:rsid w:val="004A1196"/>
    <w:rsid w:val="004A1DF8"/>
    <w:rsid w:val="004A4764"/>
    <w:rsid w:val="004A529C"/>
    <w:rsid w:val="004A6373"/>
    <w:rsid w:val="004A7701"/>
    <w:rsid w:val="004B3E42"/>
    <w:rsid w:val="004B3EE9"/>
    <w:rsid w:val="004B3F48"/>
    <w:rsid w:val="004B6FCD"/>
    <w:rsid w:val="004C5784"/>
    <w:rsid w:val="004C719F"/>
    <w:rsid w:val="004D6379"/>
    <w:rsid w:val="004D756F"/>
    <w:rsid w:val="004E597A"/>
    <w:rsid w:val="004F0DFF"/>
    <w:rsid w:val="004F1DB4"/>
    <w:rsid w:val="004F6F8E"/>
    <w:rsid w:val="00500976"/>
    <w:rsid w:val="00500A5F"/>
    <w:rsid w:val="00501197"/>
    <w:rsid w:val="005012A7"/>
    <w:rsid w:val="005018F3"/>
    <w:rsid w:val="0050324D"/>
    <w:rsid w:val="00503D06"/>
    <w:rsid w:val="00505B49"/>
    <w:rsid w:val="00505EC9"/>
    <w:rsid w:val="005068D7"/>
    <w:rsid w:val="005069AD"/>
    <w:rsid w:val="00506E86"/>
    <w:rsid w:val="00507266"/>
    <w:rsid w:val="0051054B"/>
    <w:rsid w:val="005105A6"/>
    <w:rsid w:val="00513D15"/>
    <w:rsid w:val="005150AC"/>
    <w:rsid w:val="0051582E"/>
    <w:rsid w:val="00515ABC"/>
    <w:rsid w:val="00520AD5"/>
    <w:rsid w:val="00521B29"/>
    <w:rsid w:val="00524222"/>
    <w:rsid w:val="0053005D"/>
    <w:rsid w:val="005325F8"/>
    <w:rsid w:val="00532BEA"/>
    <w:rsid w:val="0054336A"/>
    <w:rsid w:val="00544324"/>
    <w:rsid w:val="00544328"/>
    <w:rsid w:val="00544AF2"/>
    <w:rsid w:val="0054716A"/>
    <w:rsid w:val="005523DC"/>
    <w:rsid w:val="00555300"/>
    <w:rsid w:val="00557E9B"/>
    <w:rsid w:val="00561D9F"/>
    <w:rsid w:val="00563467"/>
    <w:rsid w:val="00566B85"/>
    <w:rsid w:val="00571C4D"/>
    <w:rsid w:val="00573330"/>
    <w:rsid w:val="0058366A"/>
    <w:rsid w:val="00586056"/>
    <w:rsid w:val="0058778F"/>
    <w:rsid w:val="005903C1"/>
    <w:rsid w:val="0059098E"/>
    <w:rsid w:val="0059247C"/>
    <w:rsid w:val="005A242A"/>
    <w:rsid w:val="005A6D9D"/>
    <w:rsid w:val="005B0B04"/>
    <w:rsid w:val="005B2425"/>
    <w:rsid w:val="005B244D"/>
    <w:rsid w:val="005B2E22"/>
    <w:rsid w:val="005C0609"/>
    <w:rsid w:val="005C13A2"/>
    <w:rsid w:val="005C2CDD"/>
    <w:rsid w:val="005C343A"/>
    <w:rsid w:val="005D2938"/>
    <w:rsid w:val="005D4DCC"/>
    <w:rsid w:val="005D522C"/>
    <w:rsid w:val="005D5FB9"/>
    <w:rsid w:val="005D7BE5"/>
    <w:rsid w:val="005E0D81"/>
    <w:rsid w:val="005E2574"/>
    <w:rsid w:val="005E2F64"/>
    <w:rsid w:val="005E39E5"/>
    <w:rsid w:val="005E3AFA"/>
    <w:rsid w:val="005E47EC"/>
    <w:rsid w:val="005E5B56"/>
    <w:rsid w:val="005E5FC9"/>
    <w:rsid w:val="005F3048"/>
    <w:rsid w:val="005F40D8"/>
    <w:rsid w:val="005F4A46"/>
    <w:rsid w:val="005F7291"/>
    <w:rsid w:val="005F7850"/>
    <w:rsid w:val="005F7F87"/>
    <w:rsid w:val="00602150"/>
    <w:rsid w:val="00606715"/>
    <w:rsid w:val="006074C8"/>
    <w:rsid w:val="00607A91"/>
    <w:rsid w:val="0061078A"/>
    <w:rsid w:val="00611972"/>
    <w:rsid w:val="006133D3"/>
    <w:rsid w:val="00615B81"/>
    <w:rsid w:val="00621DE0"/>
    <w:rsid w:val="0062475A"/>
    <w:rsid w:val="0062527C"/>
    <w:rsid w:val="00625874"/>
    <w:rsid w:val="0062734B"/>
    <w:rsid w:val="006274DD"/>
    <w:rsid w:val="006304DC"/>
    <w:rsid w:val="0063135E"/>
    <w:rsid w:val="00631435"/>
    <w:rsid w:val="00631A38"/>
    <w:rsid w:val="00641017"/>
    <w:rsid w:val="006412F2"/>
    <w:rsid w:val="00642A0F"/>
    <w:rsid w:val="00643198"/>
    <w:rsid w:val="0064496B"/>
    <w:rsid w:val="006465CB"/>
    <w:rsid w:val="006473DD"/>
    <w:rsid w:val="00653DC1"/>
    <w:rsid w:val="00657C33"/>
    <w:rsid w:val="0066212F"/>
    <w:rsid w:val="00663B1F"/>
    <w:rsid w:val="00672198"/>
    <w:rsid w:val="00675761"/>
    <w:rsid w:val="00684E51"/>
    <w:rsid w:val="006870A2"/>
    <w:rsid w:val="00690775"/>
    <w:rsid w:val="006915BD"/>
    <w:rsid w:val="00694072"/>
    <w:rsid w:val="00694DA4"/>
    <w:rsid w:val="00697248"/>
    <w:rsid w:val="006A0989"/>
    <w:rsid w:val="006A2D73"/>
    <w:rsid w:val="006A6F98"/>
    <w:rsid w:val="006A7DE9"/>
    <w:rsid w:val="006B3449"/>
    <w:rsid w:val="006B3DB8"/>
    <w:rsid w:val="006B5AB8"/>
    <w:rsid w:val="006B5C0D"/>
    <w:rsid w:val="006B78D4"/>
    <w:rsid w:val="006C01A3"/>
    <w:rsid w:val="006D490E"/>
    <w:rsid w:val="006D6210"/>
    <w:rsid w:val="006D65DA"/>
    <w:rsid w:val="006E00E5"/>
    <w:rsid w:val="006E68C6"/>
    <w:rsid w:val="006E7790"/>
    <w:rsid w:val="006F0893"/>
    <w:rsid w:val="006F0917"/>
    <w:rsid w:val="006F2201"/>
    <w:rsid w:val="006F59DB"/>
    <w:rsid w:val="006F71BC"/>
    <w:rsid w:val="006F7660"/>
    <w:rsid w:val="006F7BDC"/>
    <w:rsid w:val="006F7D63"/>
    <w:rsid w:val="00702285"/>
    <w:rsid w:val="00705707"/>
    <w:rsid w:val="00707C17"/>
    <w:rsid w:val="00712B36"/>
    <w:rsid w:val="0071693B"/>
    <w:rsid w:val="0071786C"/>
    <w:rsid w:val="00723A48"/>
    <w:rsid w:val="00725089"/>
    <w:rsid w:val="007263C6"/>
    <w:rsid w:val="007353B5"/>
    <w:rsid w:val="007369AE"/>
    <w:rsid w:val="00736B09"/>
    <w:rsid w:val="007431F9"/>
    <w:rsid w:val="007438F0"/>
    <w:rsid w:val="00746703"/>
    <w:rsid w:val="007468F3"/>
    <w:rsid w:val="007469EB"/>
    <w:rsid w:val="00746E4F"/>
    <w:rsid w:val="00754915"/>
    <w:rsid w:val="007601F6"/>
    <w:rsid w:val="00760692"/>
    <w:rsid w:val="00760B92"/>
    <w:rsid w:val="00761FB2"/>
    <w:rsid w:val="00762889"/>
    <w:rsid w:val="00764131"/>
    <w:rsid w:val="0076497B"/>
    <w:rsid w:val="00764B39"/>
    <w:rsid w:val="00767622"/>
    <w:rsid w:val="007735B5"/>
    <w:rsid w:val="00773DCF"/>
    <w:rsid w:val="0077428A"/>
    <w:rsid w:val="00774DC5"/>
    <w:rsid w:val="00775841"/>
    <w:rsid w:val="00780C7F"/>
    <w:rsid w:val="0078392D"/>
    <w:rsid w:val="00783BB0"/>
    <w:rsid w:val="00786310"/>
    <w:rsid w:val="0078740A"/>
    <w:rsid w:val="007901D9"/>
    <w:rsid w:val="00790EE5"/>
    <w:rsid w:val="007916E4"/>
    <w:rsid w:val="00793546"/>
    <w:rsid w:val="00793B42"/>
    <w:rsid w:val="00793B61"/>
    <w:rsid w:val="007A1008"/>
    <w:rsid w:val="007A1122"/>
    <w:rsid w:val="007A2734"/>
    <w:rsid w:val="007A3C99"/>
    <w:rsid w:val="007B007B"/>
    <w:rsid w:val="007B270B"/>
    <w:rsid w:val="007B4FCA"/>
    <w:rsid w:val="007C04C0"/>
    <w:rsid w:val="007C0757"/>
    <w:rsid w:val="007C1623"/>
    <w:rsid w:val="007C2B97"/>
    <w:rsid w:val="007C34EC"/>
    <w:rsid w:val="007C73A5"/>
    <w:rsid w:val="007C7777"/>
    <w:rsid w:val="007D5105"/>
    <w:rsid w:val="007D7F1A"/>
    <w:rsid w:val="007E199D"/>
    <w:rsid w:val="007E65C6"/>
    <w:rsid w:val="007E77A7"/>
    <w:rsid w:val="007F026C"/>
    <w:rsid w:val="007F1E4F"/>
    <w:rsid w:val="007F26A2"/>
    <w:rsid w:val="007F6A77"/>
    <w:rsid w:val="007F6AAC"/>
    <w:rsid w:val="0080023A"/>
    <w:rsid w:val="00800AE0"/>
    <w:rsid w:val="00801A49"/>
    <w:rsid w:val="00804F9A"/>
    <w:rsid w:val="00811CC8"/>
    <w:rsid w:val="00813FFF"/>
    <w:rsid w:val="008151D4"/>
    <w:rsid w:val="00817731"/>
    <w:rsid w:val="00821940"/>
    <w:rsid w:val="00821B8D"/>
    <w:rsid w:val="00824272"/>
    <w:rsid w:val="008243E0"/>
    <w:rsid w:val="00824F2B"/>
    <w:rsid w:val="00827B49"/>
    <w:rsid w:val="00845CEB"/>
    <w:rsid w:val="00847599"/>
    <w:rsid w:val="0085192A"/>
    <w:rsid w:val="00852C64"/>
    <w:rsid w:val="00853254"/>
    <w:rsid w:val="00860FCF"/>
    <w:rsid w:val="008650ED"/>
    <w:rsid w:val="00865C4E"/>
    <w:rsid w:val="00867897"/>
    <w:rsid w:val="008700E9"/>
    <w:rsid w:val="00871FAD"/>
    <w:rsid w:val="00873E97"/>
    <w:rsid w:val="0087639D"/>
    <w:rsid w:val="00877363"/>
    <w:rsid w:val="008775F4"/>
    <w:rsid w:val="008813D5"/>
    <w:rsid w:val="008829CE"/>
    <w:rsid w:val="00882A33"/>
    <w:rsid w:val="00883424"/>
    <w:rsid w:val="008860D0"/>
    <w:rsid w:val="008906E5"/>
    <w:rsid w:val="00891A62"/>
    <w:rsid w:val="00891FF0"/>
    <w:rsid w:val="0089228B"/>
    <w:rsid w:val="008A3C31"/>
    <w:rsid w:val="008A4B07"/>
    <w:rsid w:val="008A4D49"/>
    <w:rsid w:val="008A5ADE"/>
    <w:rsid w:val="008A6480"/>
    <w:rsid w:val="008A6728"/>
    <w:rsid w:val="008B042E"/>
    <w:rsid w:val="008B0953"/>
    <w:rsid w:val="008B0B6D"/>
    <w:rsid w:val="008B254D"/>
    <w:rsid w:val="008B2D16"/>
    <w:rsid w:val="008B32A7"/>
    <w:rsid w:val="008B49AA"/>
    <w:rsid w:val="008B5391"/>
    <w:rsid w:val="008C0A5D"/>
    <w:rsid w:val="008C31D7"/>
    <w:rsid w:val="008C3732"/>
    <w:rsid w:val="008C66A7"/>
    <w:rsid w:val="008C6918"/>
    <w:rsid w:val="008C77E3"/>
    <w:rsid w:val="008D0C51"/>
    <w:rsid w:val="008D0F04"/>
    <w:rsid w:val="008D1884"/>
    <w:rsid w:val="008D2D21"/>
    <w:rsid w:val="008D4340"/>
    <w:rsid w:val="008D4EC3"/>
    <w:rsid w:val="008D5919"/>
    <w:rsid w:val="008D5ABE"/>
    <w:rsid w:val="008D6D83"/>
    <w:rsid w:val="008E0E98"/>
    <w:rsid w:val="008E327C"/>
    <w:rsid w:val="008F3188"/>
    <w:rsid w:val="00906540"/>
    <w:rsid w:val="00906DF2"/>
    <w:rsid w:val="00912A08"/>
    <w:rsid w:val="00913540"/>
    <w:rsid w:val="009142BF"/>
    <w:rsid w:val="009152CE"/>
    <w:rsid w:val="0092377B"/>
    <w:rsid w:val="00925007"/>
    <w:rsid w:val="00926225"/>
    <w:rsid w:val="009312B2"/>
    <w:rsid w:val="00932EFB"/>
    <w:rsid w:val="009345ED"/>
    <w:rsid w:val="0093595B"/>
    <w:rsid w:val="009368CE"/>
    <w:rsid w:val="00936C58"/>
    <w:rsid w:val="009404A4"/>
    <w:rsid w:val="00943ED8"/>
    <w:rsid w:val="009461C9"/>
    <w:rsid w:val="009476AF"/>
    <w:rsid w:val="009515DD"/>
    <w:rsid w:val="0095448E"/>
    <w:rsid w:val="009579DD"/>
    <w:rsid w:val="00961E72"/>
    <w:rsid w:val="00965990"/>
    <w:rsid w:val="009667C6"/>
    <w:rsid w:val="00973950"/>
    <w:rsid w:val="009757DC"/>
    <w:rsid w:val="009820D7"/>
    <w:rsid w:val="00992E81"/>
    <w:rsid w:val="00993A4B"/>
    <w:rsid w:val="009964ED"/>
    <w:rsid w:val="00997FB2"/>
    <w:rsid w:val="009A5F24"/>
    <w:rsid w:val="009A68D9"/>
    <w:rsid w:val="009A6F2A"/>
    <w:rsid w:val="009B11E0"/>
    <w:rsid w:val="009B201E"/>
    <w:rsid w:val="009B4136"/>
    <w:rsid w:val="009B4D3D"/>
    <w:rsid w:val="009B56CD"/>
    <w:rsid w:val="009B699D"/>
    <w:rsid w:val="009D3D64"/>
    <w:rsid w:val="009D6FBB"/>
    <w:rsid w:val="009E1349"/>
    <w:rsid w:val="009E5492"/>
    <w:rsid w:val="009E790D"/>
    <w:rsid w:val="009F01EF"/>
    <w:rsid w:val="009F0EA9"/>
    <w:rsid w:val="009F161D"/>
    <w:rsid w:val="009F17C3"/>
    <w:rsid w:val="009F4921"/>
    <w:rsid w:val="009F55D5"/>
    <w:rsid w:val="00A00813"/>
    <w:rsid w:val="00A01738"/>
    <w:rsid w:val="00A01CDB"/>
    <w:rsid w:val="00A02368"/>
    <w:rsid w:val="00A023FF"/>
    <w:rsid w:val="00A047AE"/>
    <w:rsid w:val="00A0535B"/>
    <w:rsid w:val="00A06A4B"/>
    <w:rsid w:val="00A074E5"/>
    <w:rsid w:val="00A126C2"/>
    <w:rsid w:val="00A12F0B"/>
    <w:rsid w:val="00A140C8"/>
    <w:rsid w:val="00A24CD6"/>
    <w:rsid w:val="00A26F89"/>
    <w:rsid w:val="00A30675"/>
    <w:rsid w:val="00A33055"/>
    <w:rsid w:val="00A3535D"/>
    <w:rsid w:val="00A36CCB"/>
    <w:rsid w:val="00A432C5"/>
    <w:rsid w:val="00A449C9"/>
    <w:rsid w:val="00A455CD"/>
    <w:rsid w:val="00A4638E"/>
    <w:rsid w:val="00A52793"/>
    <w:rsid w:val="00A53167"/>
    <w:rsid w:val="00A60F57"/>
    <w:rsid w:val="00A62062"/>
    <w:rsid w:val="00A627A9"/>
    <w:rsid w:val="00A70A8B"/>
    <w:rsid w:val="00A772E3"/>
    <w:rsid w:val="00A7738D"/>
    <w:rsid w:val="00A813D1"/>
    <w:rsid w:val="00A83070"/>
    <w:rsid w:val="00A83A3C"/>
    <w:rsid w:val="00A845E7"/>
    <w:rsid w:val="00A93537"/>
    <w:rsid w:val="00A96BFE"/>
    <w:rsid w:val="00AA2B6F"/>
    <w:rsid w:val="00AA32AE"/>
    <w:rsid w:val="00AA4CB8"/>
    <w:rsid w:val="00AA5556"/>
    <w:rsid w:val="00AA6400"/>
    <w:rsid w:val="00AA640C"/>
    <w:rsid w:val="00AB1829"/>
    <w:rsid w:val="00AB3393"/>
    <w:rsid w:val="00AB49F7"/>
    <w:rsid w:val="00AB70C8"/>
    <w:rsid w:val="00AC14AB"/>
    <w:rsid w:val="00AC37D2"/>
    <w:rsid w:val="00AC4B14"/>
    <w:rsid w:val="00AC4FA4"/>
    <w:rsid w:val="00AC5889"/>
    <w:rsid w:val="00AD4EE7"/>
    <w:rsid w:val="00AD6C4B"/>
    <w:rsid w:val="00AE0240"/>
    <w:rsid w:val="00AE0257"/>
    <w:rsid w:val="00AE20E7"/>
    <w:rsid w:val="00AE26FE"/>
    <w:rsid w:val="00AE2CF9"/>
    <w:rsid w:val="00AE4C34"/>
    <w:rsid w:val="00AE799F"/>
    <w:rsid w:val="00AF2A81"/>
    <w:rsid w:val="00AF6C3F"/>
    <w:rsid w:val="00B0019B"/>
    <w:rsid w:val="00B01DDE"/>
    <w:rsid w:val="00B044FC"/>
    <w:rsid w:val="00B12850"/>
    <w:rsid w:val="00B13375"/>
    <w:rsid w:val="00B16E0B"/>
    <w:rsid w:val="00B210EA"/>
    <w:rsid w:val="00B2284D"/>
    <w:rsid w:val="00B23798"/>
    <w:rsid w:val="00B23A76"/>
    <w:rsid w:val="00B249DD"/>
    <w:rsid w:val="00B27D1D"/>
    <w:rsid w:val="00B31D43"/>
    <w:rsid w:val="00B413B1"/>
    <w:rsid w:val="00B41B24"/>
    <w:rsid w:val="00B42A09"/>
    <w:rsid w:val="00B44B06"/>
    <w:rsid w:val="00B46618"/>
    <w:rsid w:val="00B51B84"/>
    <w:rsid w:val="00B532A8"/>
    <w:rsid w:val="00B552EC"/>
    <w:rsid w:val="00B55591"/>
    <w:rsid w:val="00B573DE"/>
    <w:rsid w:val="00B57D43"/>
    <w:rsid w:val="00B62EBF"/>
    <w:rsid w:val="00B6314C"/>
    <w:rsid w:val="00B63FA2"/>
    <w:rsid w:val="00B65269"/>
    <w:rsid w:val="00B667DA"/>
    <w:rsid w:val="00B70781"/>
    <w:rsid w:val="00B7503C"/>
    <w:rsid w:val="00B77154"/>
    <w:rsid w:val="00B771EA"/>
    <w:rsid w:val="00B80EEA"/>
    <w:rsid w:val="00B832C1"/>
    <w:rsid w:val="00B83E89"/>
    <w:rsid w:val="00B9113C"/>
    <w:rsid w:val="00B93C94"/>
    <w:rsid w:val="00B950C0"/>
    <w:rsid w:val="00B96A5B"/>
    <w:rsid w:val="00BA1CE9"/>
    <w:rsid w:val="00BA4708"/>
    <w:rsid w:val="00BA6AAE"/>
    <w:rsid w:val="00BA7A6D"/>
    <w:rsid w:val="00BB43DD"/>
    <w:rsid w:val="00BB5209"/>
    <w:rsid w:val="00BB5D6C"/>
    <w:rsid w:val="00BB5D85"/>
    <w:rsid w:val="00BC2EBE"/>
    <w:rsid w:val="00BC3AEE"/>
    <w:rsid w:val="00BC41E6"/>
    <w:rsid w:val="00BC59F5"/>
    <w:rsid w:val="00BC6910"/>
    <w:rsid w:val="00BC7286"/>
    <w:rsid w:val="00BC7E43"/>
    <w:rsid w:val="00BD017B"/>
    <w:rsid w:val="00BD056A"/>
    <w:rsid w:val="00BD0FAA"/>
    <w:rsid w:val="00BD399F"/>
    <w:rsid w:val="00BD4CCB"/>
    <w:rsid w:val="00BD77C9"/>
    <w:rsid w:val="00BE10CA"/>
    <w:rsid w:val="00BE3C9B"/>
    <w:rsid w:val="00BE755F"/>
    <w:rsid w:val="00BF1BE6"/>
    <w:rsid w:val="00BF2FEF"/>
    <w:rsid w:val="00BF5724"/>
    <w:rsid w:val="00C00470"/>
    <w:rsid w:val="00C00B6C"/>
    <w:rsid w:val="00C018CD"/>
    <w:rsid w:val="00C02F4F"/>
    <w:rsid w:val="00C04568"/>
    <w:rsid w:val="00C100D3"/>
    <w:rsid w:val="00C10D77"/>
    <w:rsid w:val="00C114B0"/>
    <w:rsid w:val="00C1293A"/>
    <w:rsid w:val="00C151C0"/>
    <w:rsid w:val="00C1605B"/>
    <w:rsid w:val="00C16CB3"/>
    <w:rsid w:val="00C200F1"/>
    <w:rsid w:val="00C26711"/>
    <w:rsid w:val="00C270D8"/>
    <w:rsid w:val="00C30187"/>
    <w:rsid w:val="00C30E9B"/>
    <w:rsid w:val="00C33899"/>
    <w:rsid w:val="00C339B7"/>
    <w:rsid w:val="00C34405"/>
    <w:rsid w:val="00C34843"/>
    <w:rsid w:val="00C379A4"/>
    <w:rsid w:val="00C37A5D"/>
    <w:rsid w:val="00C42C21"/>
    <w:rsid w:val="00C47484"/>
    <w:rsid w:val="00C51958"/>
    <w:rsid w:val="00C51EB6"/>
    <w:rsid w:val="00C52D07"/>
    <w:rsid w:val="00C53945"/>
    <w:rsid w:val="00C543FE"/>
    <w:rsid w:val="00C563BE"/>
    <w:rsid w:val="00C65598"/>
    <w:rsid w:val="00C72711"/>
    <w:rsid w:val="00C74BC2"/>
    <w:rsid w:val="00C8258E"/>
    <w:rsid w:val="00C82DB8"/>
    <w:rsid w:val="00C90A02"/>
    <w:rsid w:val="00C91ABC"/>
    <w:rsid w:val="00CA19EB"/>
    <w:rsid w:val="00CA465A"/>
    <w:rsid w:val="00CA542C"/>
    <w:rsid w:val="00CB6645"/>
    <w:rsid w:val="00CB73C2"/>
    <w:rsid w:val="00CB7F90"/>
    <w:rsid w:val="00CC37D5"/>
    <w:rsid w:val="00CC7DC5"/>
    <w:rsid w:val="00CD5B3A"/>
    <w:rsid w:val="00CD663F"/>
    <w:rsid w:val="00CE493C"/>
    <w:rsid w:val="00CE55AD"/>
    <w:rsid w:val="00CE69F4"/>
    <w:rsid w:val="00CF19B3"/>
    <w:rsid w:val="00CF1EBC"/>
    <w:rsid w:val="00CF3A20"/>
    <w:rsid w:val="00CF57CF"/>
    <w:rsid w:val="00D00EBB"/>
    <w:rsid w:val="00D01EA4"/>
    <w:rsid w:val="00D02824"/>
    <w:rsid w:val="00D0576F"/>
    <w:rsid w:val="00D111D6"/>
    <w:rsid w:val="00D125A8"/>
    <w:rsid w:val="00D17889"/>
    <w:rsid w:val="00D208F6"/>
    <w:rsid w:val="00D23F81"/>
    <w:rsid w:val="00D24562"/>
    <w:rsid w:val="00D279C2"/>
    <w:rsid w:val="00D27BAA"/>
    <w:rsid w:val="00D337A6"/>
    <w:rsid w:val="00D35804"/>
    <w:rsid w:val="00D358F2"/>
    <w:rsid w:val="00D37CF6"/>
    <w:rsid w:val="00D408DB"/>
    <w:rsid w:val="00D42522"/>
    <w:rsid w:val="00D51A44"/>
    <w:rsid w:val="00D5202B"/>
    <w:rsid w:val="00D5206D"/>
    <w:rsid w:val="00D525DA"/>
    <w:rsid w:val="00D53C05"/>
    <w:rsid w:val="00D55807"/>
    <w:rsid w:val="00D560DD"/>
    <w:rsid w:val="00D57AF8"/>
    <w:rsid w:val="00D62C59"/>
    <w:rsid w:val="00D65861"/>
    <w:rsid w:val="00D668A7"/>
    <w:rsid w:val="00D70717"/>
    <w:rsid w:val="00D733A5"/>
    <w:rsid w:val="00D73B83"/>
    <w:rsid w:val="00D74390"/>
    <w:rsid w:val="00D800AF"/>
    <w:rsid w:val="00D81BF8"/>
    <w:rsid w:val="00D834B5"/>
    <w:rsid w:val="00D841D5"/>
    <w:rsid w:val="00D84B65"/>
    <w:rsid w:val="00D878FC"/>
    <w:rsid w:val="00D91500"/>
    <w:rsid w:val="00D93B79"/>
    <w:rsid w:val="00D94F7B"/>
    <w:rsid w:val="00DA06F6"/>
    <w:rsid w:val="00DA0FC7"/>
    <w:rsid w:val="00DA137A"/>
    <w:rsid w:val="00DA3BE0"/>
    <w:rsid w:val="00DA515C"/>
    <w:rsid w:val="00DA5968"/>
    <w:rsid w:val="00DB089D"/>
    <w:rsid w:val="00DB2900"/>
    <w:rsid w:val="00DB2E78"/>
    <w:rsid w:val="00DB3497"/>
    <w:rsid w:val="00DC063E"/>
    <w:rsid w:val="00DC1AA7"/>
    <w:rsid w:val="00DC2894"/>
    <w:rsid w:val="00DC2D62"/>
    <w:rsid w:val="00DC45B8"/>
    <w:rsid w:val="00DC4B98"/>
    <w:rsid w:val="00DC5CA1"/>
    <w:rsid w:val="00DC7677"/>
    <w:rsid w:val="00DD06D1"/>
    <w:rsid w:val="00DD0F73"/>
    <w:rsid w:val="00DD3402"/>
    <w:rsid w:val="00DD6E45"/>
    <w:rsid w:val="00DE11EF"/>
    <w:rsid w:val="00DE2C87"/>
    <w:rsid w:val="00DE526A"/>
    <w:rsid w:val="00DE57FD"/>
    <w:rsid w:val="00DE5871"/>
    <w:rsid w:val="00DE6FD9"/>
    <w:rsid w:val="00DF013C"/>
    <w:rsid w:val="00DF1890"/>
    <w:rsid w:val="00DF2878"/>
    <w:rsid w:val="00DF3DC0"/>
    <w:rsid w:val="00DF45D6"/>
    <w:rsid w:val="00DF54A7"/>
    <w:rsid w:val="00E00C75"/>
    <w:rsid w:val="00E01FCE"/>
    <w:rsid w:val="00E035A1"/>
    <w:rsid w:val="00E03D77"/>
    <w:rsid w:val="00E047D4"/>
    <w:rsid w:val="00E1005B"/>
    <w:rsid w:val="00E20F79"/>
    <w:rsid w:val="00E222F4"/>
    <w:rsid w:val="00E26942"/>
    <w:rsid w:val="00E31BA4"/>
    <w:rsid w:val="00E3322B"/>
    <w:rsid w:val="00E34667"/>
    <w:rsid w:val="00E35C93"/>
    <w:rsid w:val="00E3726A"/>
    <w:rsid w:val="00E43C17"/>
    <w:rsid w:val="00E45E4A"/>
    <w:rsid w:val="00E51BE6"/>
    <w:rsid w:val="00E527E9"/>
    <w:rsid w:val="00E536DE"/>
    <w:rsid w:val="00E55570"/>
    <w:rsid w:val="00E566B5"/>
    <w:rsid w:val="00E60BCC"/>
    <w:rsid w:val="00E6273F"/>
    <w:rsid w:val="00E62D7A"/>
    <w:rsid w:val="00E63A13"/>
    <w:rsid w:val="00E72D65"/>
    <w:rsid w:val="00E746F4"/>
    <w:rsid w:val="00E773A7"/>
    <w:rsid w:val="00E81F8E"/>
    <w:rsid w:val="00E84FA5"/>
    <w:rsid w:val="00E85750"/>
    <w:rsid w:val="00E86AC8"/>
    <w:rsid w:val="00E920BC"/>
    <w:rsid w:val="00E95522"/>
    <w:rsid w:val="00E96619"/>
    <w:rsid w:val="00E96DE8"/>
    <w:rsid w:val="00E97179"/>
    <w:rsid w:val="00E97D83"/>
    <w:rsid w:val="00EA2B00"/>
    <w:rsid w:val="00EB2A05"/>
    <w:rsid w:val="00EB3A76"/>
    <w:rsid w:val="00EB4820"/>
    <w:rsid w:val="00EB509C"/>
    <w:rsid w:val="00EB621D"/>
    <w:rsid w:val="00EB772D"/>
    <w:rsid w:val="00EC0B82"/>
    <w:rsid w:val="00EC3B0F"/>
    <w:rsid w:val="00EC4C67"/>
    <w:rsid w:val="00EC532B"/>
    <w:rsid w:val="00EC60C3"/>
    <w:rsid w:val="00EC6E29"/>
    <w:rsid w:val="00EC7907"/>
    <w:rsid w:val="00ED1E7B"/>
    <w:rsid w:val="00ED3BE8"/>
    <w:rsid w:val="00ED5239"/>
    <w:rsid w:val="00ED65DF"/>
    <w:rsid w:val="00ED7987"/>
    <w:rsid w:val="00EE3466"/>
    <w:rsid w:val="00EE7C08"/>
    <w:rsid w:val="00EF6432"/>
    <w:rsid w:val="00EF6CFF"/>
    <w:rsid w:val="00EF73FA"/>
    <w:rsid w:val="00EF7D86"/>
    <w:rsid w:val="00F00347"/>
    <w:rsid w:val="00F028AE"/>
    <w:rsid w:val="00F02F0E"/>
    <w:rsid w:val="00F03AAC"/>
    <w:rsid w:val="00F04AC9"/>
    <w:rsid w:val="00F05D34"/>
    <w:rsid w:val="00F0654D"/>
    <w:rsid w:val="00F06DEC"/>
    <w:rsid w:val="00F07D05"/>
    <w:rsid w:val="00F1234A"/>
    <w:rsid w:val="00F1786C"/>
    <w:rsid w:val="00F21EE6"/>
    <w:rsid w:val="00F23EC7"/>
    <w:rsid w:val="00F27467"/>
    <w:rsid w:val="00F3085B"/>
    <w:rsid w:val="00F30BD7"/>
    <w:rsid w:val="00F31433"/>
    <w:rsid w:val="00F33083"/>
    <w:rsid w:val="00F331C0"/>
    <w:rsid w:val="00F35BB5"/>
    <w:rsid w:val="00F35E5E"/>
    <w:rsid w:val="00F372A1"/>
    <w:rsid w:val="00F42D15"/>
    <w:rsid w:val="00F43D9B"/>
    <w:rsid w:val="00F44B03"/>
    <w:rsid w:val="00F5019A"/>
    <w:rsid w:val="00F507D7"/>
    <w:rsid w:val="00F524BF"/>
    <w:rsid w:val="00F52CC2"/>
    <w:rsid w:val="00F53391"/>
    <w:rsid w:val="00F543E2"/>
    <w:rsid w:val="00F5561F"/>
    <w:rsid w:val="00F55C44"/>
    <w:rsid w:val="00F60F8D"/>
    <w:rsid w:val="00F63CBB"/>
    <w:rsid w:val="00F659AD"/>
    <w:rsid w:val="00F66A78"/>
    <w:rsid w:val="00F71C90"/>
    <w:rsid w:val="00F73AF8"/>
    <w:rsid w:val="00F810A4"/>
    <w:rsid w:val="00F81AB4"/>
    <w:rsid w:val="00F82A60"/>
    <w:rsid w:val="00F83A2C"/>
    <w:rsid w:val="00F87BC5"/>
    <w:rsid w:val="00FA0F93"/>
    <w:rsid w:val="00FA121B"/>
    <w:rsid w:val="00FA2034"/>
    <w:rsid w:val="00FA36DC"/>
    <w:rsid w:val="00FA55D4"/>
    <w:rsid w:val="00FA6B0C"/>
    <w:rsid w:val="00FA6DBF"/>
    <w:rsid w:val="00FB03B1"/>
    <w:rsid w:val="00FB0B73"/>
    <w:rsid w:val="00FB1889"/>
    <w:rsid w:val="00FB589B"/>
    <w:rsid w:val="00FC22FF"/>
    <w:rsid w:val="00FC2EEF"/>
    <w:rsid w:val="00FC310D"/>
    <w:rsid w:val="00FC338E"/>
    <w:rsid w:val="00FC3F07"/>
    <w:rsid w:val="00FC59DC"/>
    <w:rsid w:val="00FC6E1B"/>
    <w:rsid w:val="00FC796B"/>
    <w:rsid w:val="00FC7E95"/>
    <w:rsid w:val="00FD1D1F"/>
    <w:rsid w:val="00FD3849"/>
    <w:rsid w:val="00FD471A"/>
    <w:rsid w:val="00FE077E"/>
    <w:rsid w:val="00FE1651"/>
    <w:rsid w:val="00FE38F8"/>
    <w:rsid w:val="00FE3AA1"/>
    <w:rsid w:val="00FE5A70"/>
    <w:rsid w:val="00FF1485"/>
    <w:rsid w:val="00FF54B6"/>
    <w:rsid w:val="00FF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2B"/>
    <w:pPr>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2B"/>
    <w:pPr>
      <w:spacing w:after="0" w:line="240" w:lineRule="auto"/>
    </w:pPr>
    <w:rPr>
      <w:rFonts w:ascii="Comic Sans MS" w:hAnsi="Comic Sans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C2B"/>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1F7C2B"/>
    <w:rPr>
      <w:color w:val="0000FF" w:themeColor="hyperlink"/>
      <w:u w:val="single"/>
    </w:rPr>
  </w:style>
  <w:style w:type="paragraph" w:styleId="Header">
    <w:name w:val="header"/>
    <w:basedOn w:val="Normal"/>
    <w:link w:val="HeaderChar"/>
    <w:uiPriority w:val="99"/>
    <w:unhideWhenUsed/>
    <w:rsid w:val="00FE3AA1"/>
    <w:pPr>
      <w:tabs>
        <w:tab w:val="center" w:pos="4680"/>
        <w:tab w:val="right" w:pos="9360"/>
      </w:tabs>
    </w:pPr>
  </w:style>
  <w:style w:type="character" w:customStyle="1" w:styleId="HeaderChar">
    <w:name w:val="Header Char"/>
    <w:basedOn w:val="DefaultParagraphFont"/>
    <w:link w:val="Header"/>
    <w:uiPriority w:val="99"/>
    <w:rsid w:val="00FE3AA1"/>
    <w:rPr>
      <w:rFonts w:ascii="Comic Sans MS" w:hAnsi="Comic Sans MS"/>
      <w:sz w:val="24"/>
      <w:szCs w:val="24"/>
    </w:rPr>
  </w:style>
  <w:style w:type="paragraph" w:styleId="Footer">
    <w:name w:val="footer"/>
    <w:basedOn w:val="Normal"/>
    <w:link w:val="FooterChar"/>
    <w:uiPriority w:val="99"/>
    <w:unhideWhenUsed/>
    <w:rsid w:val="00FE3AA1"/>
    <w:pPr>
      <w:tabs>
        <w:tab w:val="center" w:pos="4680"/>
        <w:tab w:val="right" w:pos="9360"/>
      </w:tabs>
    </w:pPr>
  </w:style>
  <w:style w:type="character" w:customStyle="1" w:styleId="FooterChar">
    <w:name w:val="Footer Char"/>
    <w:basedOn w:val="DefaultParagraphFont"/>
    <w:link w:val="Footer"/>
    <w:uiPriority w:val="99"/>
    <w:rsid w:val="00FE3AA1"/>
    <w:rPr>
      <w:rFonts w:ascii="Comic Sans MS" w:hAnsi="Comic Sans MS"/>
      <w:sz w:val="24"/>
      <w:szCs w:val="24"/>
    </w:rPr>
  </w:style>
  <w:style w:type="paragraph" w:styleId="BalloonText">
    <w:name w:val="Balloon Text"/>
    <w:basedOn w:val="Normal"/>
    <w:link w:val="BalloonTextChar"/>
    <w:uiPriority w:val="99"/>
    <w:semiHidden/>
    <w:unhideWhenUsed/>
    <w:rsid w:val="00C1293A"/>
    <w:rPr>
      <w:rFonts w:ascii="Tahoma" w:hAnsi="Tahoma" w:cs="Tahoma"/>
      <w:sz w:val="16"/>
      <w:szCs w:val="16"/>
    </w:rPr>
  </w:style>
  <w:style w:type="character" w:customStyle="1" w:styleId="BalloonTextChar">
    <w:name w:val="Balloon Text Char"/>
    <w:basedOn w:val="DefaultParagraphFont"/>
    <w:link w:val="BalloonText"/>
    <w:uiPriority w:val="99"/>
    <w:semiHidden/>
    <w:rsid w:val="00C1293A"/>
    <w:rPr>
      <w:rFonts w:ascii="Tahoma" w:hAnsi="Tahoma" w:cs="Tahoma"/>
      <w:sz w:val="16"/>
      <w:szCs w:val="16"/>
    </w:rPr>
  </w:style>
  <w:style w:type="character" w:styleId="FollowedHyperlink">
    <w:name w:val="FollowedHyperlink"/>
    <w:basedOn w:val="DefaultParagraphFont"/>
    <w:uiPriority w:val="99"/>
    <w:semiHidden/>
    <w:unhideWhenUsed/>
    <w:rsid w:val="009F49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2B"/>
    <w:pPr>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2B"/>
    <w:pPr>
      <w:spacing w:after="0" w:line="240" w:lineRule="auto"/>
    </w:pPr>
    <w:rPr>
      <w:rFonts w:ascii="Comic Sans MS" w:hAnsi="Comic Sans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C2B"/>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1F7C2B"/>
    <w:rPr>
      <w:color w:val="0000FF" w:themeColor="hyperlink"/>
      <w:u w:val="single"/>
    </w:rPr>
  </w:style>
  <w:style w:type="paragraph" w:styleId="Header">
    <w:name w:val="header"/>
    <w:basedOn w:val="Normal"/>
    <w:link w:val="HeaderChar"/>
    <w:uiPriority w:val="99"/>
    <w:unhideWhenUsed/>
    <w:rsid w:val="00FE3AA1"/>
    <w:pPr>
      <w:tabs>
        <w:tab w:val="center" w:pos="4680"/>
        <w:tab w:val="right" w:pos="9360"/>
      </w:tabs>
    </w:pPr>
  </w:style>
  <w:style w:type="character" w:customStyle="1" w:styleId="HeaderChar">
    <w:name w:val="Header Char"/>
    <w:basedOn w:val="DefaultParagraphFont"/>
    <w:link w:val="Header"/>
    <w:uiPriority w:val="99"/>
    <w:rsid w:val="00FE3AA1"/>
    <w:rPr>
      <w:rFonts w:ascii="Comic Sans MS" w:hAnsi="Comic Sans MS"/>
      <w:sz w:val="24"/>
      <w:szCs w:val="24"/>
    </w:rPr>
  </w:style>
  <w:style w:type="paragraph" w:styleId="Footer">
    <w:name w:val="footer"/>
    <w:basedOn w:val="Normal"/>
    <w:link w:val="FooterChar"/>
    <w:uiPriority w:val="99"/>
    <w:unhideWhenUsed/>
    <w:rsid w:val="00FE3AA1"/>
    <w:pPr>
      <w:tabs>
        <w:tab w:val="center" w:pos="4680"/>
        <w:tab w:val="right" w:pos="9360"/>
      </w:tabs>
    </w:pPr>
  </w:style>
  <w:style w:type="character" w:customStyle="1" w:styleId="FooterChar">
    <w:name w:val="Footer Char"/>
    <w:basedOn w:val="DefaultParagraphFont"/>
    <w:link w:val="Footer"/>
    <w:uiPriority w:val="99"/>
    <w:rsid w:val="00FE3AA1"/>
    <w:rPr>
      <w:rFonts w:ascii="Comic Sans MS" w:hAnsi="Comic Sans MS"/>
      <w:sz w:val="24"/>
      <w:szCs w:val="24"/>
    </w:rPr>
  </w:style>
  <w:style w:type="paragraph" w:styleId="BalloonText">
    <w:name w:val="Balloon Text"/>
    <w:basedOn w:val="Normal"/>
    <w:link w:val="BalloonTextChar"/>
    <w:uiPriority w:val="99"/>
    <w:semiHidden/>
    <w:unhideWhenUsed/>
    <w:rsid w:val="00C1293A"/>
    <w:rPr>
      <w:rFonts w:ascii="Tahoma" w:hAnsi="Tahoma" w:cs="Tahoma"/>
      <w:sz w:val="16"/>
      <w:szCs w:val="16"/>
    </w:rPr>
  </w:style>
  <w:style w:type="character" w:customStyle="1" w:styleId="BalloonTextChar">
    <w:name w:val="Balloon Text Char"/>
    <w:basedOn w:val="DefaultParagraphFont"/>
    <w:link w:val="BalloonText"/>
    <w:uiPriority w:val="99"/>
    <w:semiHidden/>
    <w:rsid w:val="00C1293A"/>
    <w:rPr>
      <w:rFonts w:ascii="Tahoma" w:hAnsi="Tahoma" w:cs="Tahoma"/>
      <w:sz w:val="16"/>
      <w:szCs w:val="16"/>
    </w:rPr>
  </w:style>
  <w:style w:type="character" w:styleId="FollowedHyperlink">
    <w:name w:val="FollowedHyperlink"/>
    <w:basedOn w:val="DefaultParagraphFont"/>
    <w:uiPriority w:val="99"/>
    <w:semiHidden/>
    <w:unhideWhenUsed/>
    <w:rsid w:val="009F4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nton3@wcps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cmmsdragons.weebly.com/" TargetMode="External"/><Relationship Id="rId4" Type="http://schemas.openxmlformats.org/officeDocument/2006/relationships/settings" Target="settings.xml"/><Relationship Id="rId9" Type="http://schemas.openxmlformats.org/officeDocument/2006/relationships/hyperlink" Target="http://ccms.wcpss.net/staff/7th-g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5222</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Lindsey Linton</cp:lastModifiedBy>
  <cp:revision>9</cp:revision>
  <cp:lastPrinted>2014-07-29T19:39:00Z</cp:lastPrinted>
  <dcterms:created xsi:type="dcterms:W3CDTF">2014-07-22T13:17:00Z</dcterms:created>
  <dcterms:modified xsi:type="dcterms:W3CDTF">2014-07-30T00:31:00Z</dcterms:modified>
</cp:coreProperties>
</file>